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tblBorders>
          <w:bottom w:val="single" w:sz="4" w:space="0" w:color="auto"/>
        </w:tblBorders>
        <w:tblLook w:val="01E0"/>
      </w:tblPr>
      <w:tblGrid>
        <w:gridCol w:w="5303"/>
        <w:gridCol w:w="4450"/>
      </w:tblGrid>
      <w:tr w:rsidR="002D689B" w:rsidRPr="00DC7C20" w:rsidTr="009A3F4D">
        <w:trPr>
          <w:trHeight w:val="2115"/>
        </w:trPr>
        <w:tc>
          <w:tcPr>
            <w:tcW w:w="5303" w:type="dxa"/>
          </w:tcPr>
          <w:p w:rsidR="00DC7C20" w:rsidRPr="00FE278F" w:rsidRDefault="00ED6BFB">
            <w:pPr>
              <w:rPr>
                <w:rFonts w:ascii="Arial" w:hAnsi="Arial" w:cs="Arial"/>
                <w:b/>
              </w:rPr>
            </w:pPr>
            <w:r w:rsidRPr="00FE278F">
              <w:rPr>
                <w:rFonts w:ascii="Arial" w:hAnsi="Arial" w:cs="Arial"/>
                <w:b/>
              </w:rPr>
              <w:t xml:space="preserve">DR. </w:t>
            </w:r>
            <w:r w:rsidR="002D689B" w:rsidRPr="00FE278F">
              <w:rPr>
                <w:rFonts w:ascii="Arial" w:hAnsi="Arial" w:cs="Arial"/>
                <w:b/>
              </w:rPr>
              <w:t>ANKUR ARUN PATWARDHAN</w:t>
            </w:r>
          </w:p>
        </w:tc>
        <w:tc>
          <w:tcPr>
            <w:tcW w:w="4450" w:type="dxa"/>
          </w:tcPr>
          <w:p w:rsidR="009A3F4D" w:rsidRDefault="009A3F4D" w:rsidP="009A3F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Vice- Principal &amp; </w:t>
            </w:r>
            <w:r w:rsidR="00F00818" w:rsidRPr="00917E79">
              <w:rPr>
                <w:rFonts w:ascii="Arial" w:hAnsi="Arial" w:cs="Arial"/>
                <w:sz w:val="20"/>
                <w:szCs w:val="20"/>
              </w:rPr>
              <w:t>Head</w:t>
            </w:r>
          </w:p>
          <w:p w:rsidR="002D689B" w:rsidRPr="00917E79" w:rsidRDefault="009A3F4D" w:rsidP="009A3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Annasaheb Kulkarni </w:t>
            </w:r>
            <w:r w:rsidR="002D689B" w:rsidRPr="00917E79">
              <w:rPr>
                <w:rFonts w:ascii="Arial" w:hAnsi="Arial" w:cs="Arial"/>
                <w:sz w:val="20"/>
                <w:szCs w:val="20"/>
              </w:rPr>
              <w:t>Department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Biodiversity</w:t>
            </w:r>
          </w:p>
          <w:p w:rsidR="002D689B" w:rsidRPr="00917E79" w:rsidRDefault="009A3F4D" w:rsidP="00691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 </w:t>
            </w:r>
            <w:r w:rsidR="002D689B" w:rsidRPr="00917E79">
              <w:rPr>
                <w:rFonts w:ascii="Arial" w:hAnsi="Arial" w:cs="Arial"/>
                <w:sz w:val="20"/>
                <w:szCs w:val="20"/>
              </w:rPr>
              <w:t>Abasaheb Garware College</w:t>
            </w:r>
          </w:p>
          <w:p w:rsidR="002D689B" w:rsidRPr="00917E79" w:rsidRDefault="002D689B" w:rsidP="00691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E79">
              <w:rPr>
                <w:rFonts w:ascii="Arial" w:hAnsi="Arial" w:cs="Arial"/>
                <w:sz w:val="20"/>
                <w:szCs w:val="20"/>
              </w:rPr>
              <w:t xml:space="preserve">Deccan Gymkhana, Karve Road </w:t>
            </w:r>
          </w:p>
          <w:p w:rsidR="00DC7C20" w:rsidRPr="00917E79" w:rsidRDefault="002D689B" w:rsidP="00691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E79">
              <w:rPr>
                <w:rFonts w:ascii="Arial" w:hAnsi="Arial" w:cs="Arial"/>
                <w:sz w:val="20"/>
                <w:szCs w:val="20"/>
              </w:rPr>
              <w:t xml:space="preserve">Pune – 411004, </w:t>
            </w:r>
            <w:r w:rsidR="009A3F4D">
              <w:rPr>
                <w:rFonts w:ascii="Arial" w:hAnsi="Arial" w:cs="Arial"/>
                <w:sz w:val="20"/>
                <w:szCs w:val="20"/>
              </w:rPr>
              <w:t xml:space="preserve">Maharashtra, </w:t>
            </w:r>
            <w:r w:rsidRPr="00917E79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DC7C20" w:rsidRPr="00917E79" w:rsidRDefault="002D689B" w:rsidP="00691811">
            <w:pPr>
              <w:jc w:val="right"/>
              <w:rPr>
                <w:rFonts w:ascii="Arial" w:eastAsia="Garamond" w:hAnsi="Arial" w:cs="Arial"/>
                <w:sz w:val="20"/>
                <w:szCs w:val="20"/>
              </w:rPr>
            </w:pPr>
            <w:r w:rsidRPr="00917E79">
              <w:rPr>
                <w:rFonts w:ascii="Arial" w:hAnsi="Arial" w:cs="Arial"/>
                <w:sz w:val="20"/>
                <w:szCs w:val="20"/>
              </w:rPr>
              <w:t xml:space="preserve">Cell </w:t>
            </w:r>
            <w:r w:rsidR="00DC7C20" w:rsidRPr="00917E7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E56" w:rsidRPr="00917E79">
              <w:rPr>
                <w:rFonts w:ascii="Arial" w:hAnsi="Arial" w:cs="Arial"/>
                <w:sz w:val="20"/>
                <w:szCs w:val="20"/>
              </w:rPr>
              <w:t>+91-</w:t>
            </w:r>
            <w:r w:rsidRPr="00917E79">
              <w:rPr>
                <w:rFonts w:ascii="Arial" w:hAnsi="Arial" w:cs="Arial"/>
                <w:sz w:val="20"/>
                <w:szCs w:val="20"/>
              </w:rPr>
              <w:t>9823812653</w:t>
            </w:r>
          </w:p>
          <w:p w:rsidR="00DC7C20" w:rsidRPr="00917E79" w:rsidRDefault="00DC7C20" w:rsidP="00691811">
            <w:pPr>
              <w:jc w:val="right"/>
              <w:rPr>
                <w:rFonts w:ascii="Arial" w:eastAsia="Garamond" w:hAnsi="Arial" w:cs="Arial"/>
                <w:sz w:val="20"/>
                <w:szCs w:val="20"/>
              </w:rPr>
            </w:pPr>
            <w:r w:rsidRPr="00917E79">
              <w:rPr>
                <w:rFonts w:ascii="Arial" w:eastAsia="Garamond" w:hAnsi="Arial" w:cs="Arial"/>
                <w:sz w:val="20"/>
                <w:szCs w:val="20"/>
              </w:rPr>
              <w:t xml:space="preserve">E-mail: </w:t>
            </w:r>
            <w:r w:rsidR="002D689B" w:rsidRPr="00917E79">
              <w:rPr>
                <w:rFonts w:ascii="Arial" w:eastAsia="Garamond" w:hAnsi="Arial" w:cs="Arial"/>
                <w:color w:val="0000FF"/>
                <w:sz w:val="20"/>
                <w:szCs w:val="20"/>
              </w:rPr>
              <w:t>ankurpatwardhan@</w:t>
            </w:r>
            <w:r w:rsidR="00C61FE1" w:rsidRPr="00917E79">
              <w:rPr>
                <w:rFonts w:ascii="Arial" w:eastAsia="Garamond" w:hAnsi="Arial" w:cs="Arial"/>
                <w:color w:val="0000FF"/>
                <w:sz w:val="20"/>
                <w:szCs w:val="20"/>
              </w:rPr>
              <w:t>gmail.com</w:t>
            </w:r>
          </w:p>
          <w:p w:rsidR="0022550D" w:rsidRPr="00691811" w:rsidRDefault="00C61FE1" w:rsidP="009A3F4D">
            <w:pPr>
              <w:jc w:val="right"/>
              <w:rPr>
                <w:color w:val="0000FF"/>
              </w:rPr>
            </w:pPr>
            <w:r w:rsidRPr="00917E79">
              <w:rPr>
                <w:rFonts w:ascii="Arial" w:eastAsia="Garamond" w:hAnsi="Arial" w:cs="Arial"/>
                <w:sz w:val="20"/>
                <w:szCs w:val="20"/>
              </w:rPr>
              <w:t>URL</w:t>
            </w:r>
            <w:r w:rsidR="00905652" w:rsidRPr="00917E79">
              <w:rPr>
                <w:rFonts w:ascii="Arial" w:eastAsia="Garamond" w:hAnsi="Arial" w:cs="Arial"/>
                <w:sz w:val="20"/>
                <w:szCs w:val="20"/>
              </w:rPr>
              <w:t>:</w:t>
            </w:r>
            <w:r w:rsidR="00905652" w:rsidRPr="00917E79">
              <w:rPr>
                <w:rFonts w:ascii="Arial" w:eastAsia="Garamond" w:hAnsi="Arial" w:cs="Arial"/>
                <w:color w:val="0000FF"/>
                <w:sz w:val="20"/>
                <w:szCs w:val="20"/>
              </w:rPr>
              <w:t xml:space="preserve"> </w:t>
            </w:r>
            <w:hyperlink r:id="rId7" w:history="1">
              <w:r w:rsidR="00EC5855" w:rsidRPr="00917E79">
                <w:rPr>
                  <w:rStyle w:val="Hyperlink"/>
                  <w:rFonts w:ascii="Arial" w:eastAsia="Garamond" w:hAnsi="Arial" w:cs="Arial"/>
                  <w:sz w:val="20"/>
                  <w:szCs w:val="20"/>
                  <w:u w:val="none"/>
                </w:rPr>
                <w:t>www.mesbiodiversity.in</w:t>
              </w:r>
            </w:hyperlink>
            <w:r w:rsidR="00EC5855" w:rsidRPr="00917E79">
              <w:rPr>
                <w:rFonts w:ascii="Arial" w:eastAsia="Garamond" w:hAnsi="Arial" w:cs="Arial"/>
                <w:color w:val="0000FF"/>
                <w:sz w:val="20"/>
                <w:szCs w:val="20"/>
              </w:rPr>
              <w:t xml:space="preserve">, </w:t>
            </w:r>
            <w:r w:rsidR="00905652" w:rsidRPr="00917E79">
              <w:rPr>
                <w:rFonts w:ascii="Arial" w:eastAsia="Garamond" w:hAnsi="Arial" w:cs="Arial"/>
                <w:color w:val="0000FF"/>
                <w:sz w:val="20"/>
                <w:szCs w:val="20"/>
              </w:rPr>
              <w:t>www.</w:t>
            </w:r>
            <w:r w:rsidR="002D689B" w:rsidRPr="00917E79">
              <w:rPr>
                <w:rFonts w:ascii="Arial" w:eastAsia="Garamond" w:hAnsi="Arial" w:cs="Arial"/>
                <w:color w:val="0000FF"/>
                <w:sz w:val="20"/>
                <w:szCs w:val="20"/>
              </w:rPr>
              <w:t>ankurpatwardhan.com</w:t>
            </w:r>
          </w:p>
        </w:tc>
      </w:tr>
    </w:tbl>
    <w:p w:rsidR="00DC7C20" w:rsidRDefault="00DC7C20">
      <w:pPr>
        <w:rPr>
          <w:sz w:val="16"/>
          <w:szCs w:val="16"/>
        </w:rPr>
      </w:pPr>
    </w:p>
    <w:p w:rsidR="00F11FCD" w:rsidRPr="00486C9A" w:rsidRDefault="00F11FCD" w:rsidP="00FD1B89">
      <w:pPr>
        <w:rPr>
          <w:b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Date of Birth</w:t>
      </w:r>
      <w:r w:rsidRPr="00486C9A">
        <w:rPr>
          <w:rFonts w:ascii="Arial" w:hAnsi="Arial" w:cs="Arial"/>
          <w:b/>
          <w:sz w:val="21"/>
          <w:szCs w:val="21"/>
        </w:rPr>
        <w:t xml:space="preserve">:  </w:t>
      </w:r>
      <w:r w:rsidRPr="00486C9A">
        <w:rPr>
          <w:rFonts w:ascii="Arial" w:hAnsi="Arial" w:cs="Arial"/>
          <w:sz w:val="21"/>
          <w:szCs w:val="21"/>
        </w:rPr>
        <w:t>29</w:t>
      </w:r>
      <w:r w:rsidRPr="00486C9A">
        <w:rPr>
          <w:rFonts w:ascii="Arial" w:hAnsi="Arial" w:cs="Arial"/>
          <w:sz w:val="21"/>
          <w:szCs w:val="21"/>
          <w:vertAlign w:val="superscript"/>
        </w:rPr>
        <w:t>th</w:t>
      </w:r>
      <w:r w:rsidRPr="00486C9A">
        <w:rPr>
          <w:rFonts w:ascii="Arial" w:hAnsi="Arial" w:cs="Arial"/>
          <w:sz w:val="21"/>
          <w:szCs w:val="21"/>
        </w:rPr>
        <w:t xml:space="preserve"> May 1975</w:t>
      </w:r>
      <w:r w:rsidRPr="00486C9A">
        <w:rPr>
          <w:rFonts w:ascii="Arial" w:hAnsi="Arial" w:cs="Arial"/>
          <w:b/>
          <w:sz w:val="21"/>
          <w:szCs w:val="21"/>
        </w:rPr>
        <w:t xml:space="preserve">        </w:t>
      </w:r>
      <w:r w:rsidR="005A4E56" w:rsidRPr="00486C9A">
        <w:rPr>
          <w:rFonts w:ascii="Arial" w:hAnsi="Arial" w:cs="Arial"/>
          <w:b/>
          <w:sz w:val="21"/>
          <w:szCs w:val="21"/>
        </w:rPr>
        <w:t xml:space="preserve">    </w:t>
      </w:r>
      <w:r w:rsidRPr="00486C9A">
        <w:rPr>
          <w:rFonts w:ascii="Arial" w:hAnsi="Arial" w:cs="Arial"/>
          <w:b/>
          <w:color w:val="0000FF"/>
          <w:sz w:val="21"/>
          <w:szCs w:val="21"/>
        </w:rPr>
        <w:t>Nationality</w:t>
      </w:r>
      <w:r w:rsidRPr="00486C9A">
        <w:rPr>
          <w:rFonts w:ascii="Arial" w:hAnsi="Arial" w:cs="Arial"/>
          <w:b/>
          <w:sz w:val="21"/>
          <w:szCs w:val="21"/>
        </w:rPr>
        <w:t>:</w:t>
      </w:r>
      <w:r w:rsidRPr="00486C9A">
        <w:rPr>
          <w:rFonts w:ascii="Arial" w:hAnsi="Arial" w:cs="Arial"/>
          <w:sz w:val="21"/>
          <w:szCs w:val="21"/>
        </w:rPr>
        <w:t xml:space="preserve"> Indian           </w:t>
      </w:r>
      <w:r w:rsidRPr="00486C9A">
        <w:rPr>
          <w:rFonts w:ascii="Arial" w:hAnsi="Arial" w:cs="Arial"/>
          <w:b/>
          <w:color w:val="0000FF"/>
          <w:sz w:val="21"/>
          <w:szCs w:val="21"/>
        </w:rPr>
        <w:t>Marital Status</w:t>
      </w:r>
      <w:r w:rsidRPr="00486C9A">
        <w:rPr>
          <w:rFonts w:ascii="Arial" w:hAnsi="Arial" w:cs="Arial"/>
          <w:b/>
          <w:sz w:val="21"/>
          <w:szCs w:val="21"/>
        </w:rPr>
        <w:t>:</w:t>
      </w:r>
      <w:r w:rsidRPr="00486C9A">
        <w:rPr>
          <w:rFonts w:ascii="Arial" w:hAnsi="Arial" w:cs="Arial"/>
          <w:sz w:val="21"/>
          <w:szCs w:val="21"/>
        </w:rPr>
        <w:t xml:space="preserve"> Married</w:t>
      </w:r>
    </w:p>
    <w:p w:rsidR="00DD26D6" w:rsidRPr="0014207B" w:rsidRDefault="00DD26D6" w:rsidP="00FD1B89">
      <w:pPr>
        <w:rPr>
          <w:b/>
          <w:sz w:val="16"/>
          <w:szCs w:val="16"/>
        </w:rPr>
      </w:pPr>
    </w:p>
    <w:p w:rsidR="00FD1B89" w:rsidRPr="00486C9A" w:rsidRDefault="00FD1B89" w:rsidP="00FD1B89">
      <w:pPr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Education</w:t>
      </w:r>
    </w:p>
    <w:p w:rsidR="002C5D48" w:rsidRPr="0014207B" w:rsidRDefault="002C5D48" w:rsidP="00FD1B89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908"/>
        <w:gridCol w:w="7378"/>
      </w:tblGrid>
      <w:tr w:rsidR="005D3B39" w:rsidRPr="00486C9A" w:rsidTr="00691811">
        <w:tc>
          <w:tcPr>
            <w:tcW w:w="1908" w:type="dxa"/>
          </w:tcPr>
          <w:p w:rsidR="005D3B39" w:rsidRPr="00486C9A" w:rsidRDefault="005D3B39" w:rsidP="00FD1B89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1998 – 200</w:t>
            </w:r>
            <w:r w:rsidR="002D689B" w:rsidRPr="00486C9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378" w:type="dxa"/>
          </w:tcPr>
          <w:p w:rsidR="005D3B39" w:rsidRPr="00486C9A" w:rsidRDefault="002D689B" w:rsidP="005D3B39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sz w:val="21"/>
                <w:szCs w:val="21"/>
              </w:rPr>
              <w:t xml:space="preserve">Ph.D. </w:t>
            </w:r>
            <w:r w:rsidR="005D3B39"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Pr="00486C9A">
              <w:rPr>
                <w:rFonts w:ascii="Arial" w:hAnsi="Arial" w:cs="Arial"/>
                <w:sz w:val="21"/>
                <w:szCs w:val="21"/>
              </w:rPr>
              <w:t>University of Pune, India)</w:t>
            </w:r>
            <w:r w:rsidR="00483C17" w:rsidRPr="00486C9A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Pr="00486C9A">
              <w:rPr>
                <w:rFonts w:ascii="Arial" w:hAnsi="Arial" w:cs="Arial"/>
                <w:b/>
                <w:bCs/>
                <w:sz w:val="21"/>
                <w:szCs w:val="21"/>
              </w:rPr>
              <w:t>Subject :</w:t>
            </w:r>
            <w:r w:rsidRPr="00486C9A">
              <w:rPr>
                <w:rFonts w:ascii="Arial" w:hAnsi="Arial" w:cs="Arial"/>
                <w:sz w:val="21"/>
                <w:szCs w:val="21"/>
              </w:rPr>
              <w:t xml:space="preserve"> Environmental Sciences </w:t>
            </w:r>
          </w:p>
          <w:p w:rsidR="00527537" w:rsidRPr="00486C9A" w:rsidRDefault="00135A89" w:rsidP="00917E7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Topic : Diversity and bio</w:t>
            </w:r>
            <w:r w:rsidR="00442C1E" w:rsidRPr="00486C9A">
              <w:rPr>
                <w:rFonts w:ascii="Arial" w:hAnsi="Arial" w:cs="Arial"/>
                <w:sz w:val="21"/>
                <w:szCs w:val="21"/>
              </w:rPr>
              <w:t>-</w:t>
            </w:r>
            <w:r w:rsidRPr="00486C9A">
              <w:rPr>
                <w:rFonts w:ascii="Arial" w:hAnsi="Arial" w:cs="Arial"/>
                <w:sz w:val="21"/>
                <w:szCs w:val="21"/>
              </w:rPr>
              <w:t>control potential of aquatic fungi and their relation with water quality</w:t>
            </w:r>
          </w:p>
          <w:p w:rsidR="005D3B39" w:rsidRPr="0014207B" w:rsidRDefault="00135A89" w:rsidP="00AE463B">
            <w:pPr>
              <w:rPr>
                <w:rFonts w:ascii="Arial" w:hAnsi="Arial" w:cs="Arial"/>
                <w:sz w:val="16"/>
                <w:szCs w:val="16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D3B39" w:rsidRPr="00486C9A" w:rsidTr="00691811">
        <w:tc>
          <w:tcPr>
            <w:tcW w:w="1908" w:type="dxa"/>
          </w:tcPr>
          <w:p w:rsidR="005D3B39" w:rsidRPr="00486C9A" w:rsidRDefault="005D3B39" w:rsidP="00FD1B89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199</w:t>
            </w:r>
            <w:r w:rsidR="002D689B" w:rsidRPr="00486C9A">
              <w:rPr>
                <w:rFonts w:ascii="Arial" w:hAnsi="Arial" w:cs="Arial"/>
                <w:sz w:val="21"/>
                <w:szCs w:val="21"/>
              </w:rPr>
              <w:t>5</w:t>
            </w:r>
            <w:r w:rsidRPr="00486C9A">
              <w:rPr>
                <w:rFonts w:ascii="Arial" w:hAnsi="Arial" w:cs="Arial"/>
                <w:sz w:val="21"/>
                <w:szCs w:val="21"/>
              </w:rPr>
              <w:t xml:space="preserve"> – 199</w:t>
            </w:r>
            <w:r w:rsidR="002D689B" w:rsidRPr="00486C9A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378" w:type="dxa"/>
          </w:tcPr>
          <w:p w:rsidR="005D3B39" w:rsidRPr="00486C9A" w:rsidRDefault="005D3B39" w:rsidP="005D3B39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="002D689B" w:rsidRPr="00486C9A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486C9A">
              <w:rPr>
                <w:rFonts w:ascii="Arial" w:hAnsi="Arial" w:cs="Arial"/>
                <w:b/>
                <w:sz w:val="21"/>
                <w:szCs w:val="21"/>
              </w:rPr>
              <w:t>Sc</w:t>
            </w:r>
            <w:r w:rsidR="002D689B" w:rsidRPr="00486C9A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486C9A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2D689B" w:rsidRPr="00486C9A">
              <w:rPr>
                <w:rFonts w:ascii="Arial" w:hAnsi="Arial" w:cs="Arial"/>
                <w:sz w:val="21"/>
                <w:szCs w:val="21"/>
              </w:rPr>
              <w:t>Department of Environmental Sciences, University of Pune, India</w:t>
            </w:r>
            <w:r w:rsidR="00135A89" w:rsidRPr="00486C9A">
              <w:rPr>
                <w:rFonts w:ascii="Arial" w:hAnsi="Arial" w:cs="Arial"/>
                <w:sz w:val="21"/>
                <w:szCs w:val="21"/>
              </w:rPr>
              <w:t>)</w:t>
            </w:r>
            <w:r w:rsidR="002D689B" w:rsidRPr="00486C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D3B39" w:rsidRPr="00486C9A" w:rsidRDefault="00483C17" w:rsidP="005D3B39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                               </w:t>
            </w:r>
            <w:r w:rsidR="00135A89" w:rsidRPr="00486C9A">
              <w:rPr>
                <w:rFonts w:ascii="Arial" w:hAnsi="Arial" w:cs="Arial"/>
                <w:b/>
                <w:bCs/>
                <w:sz w:val="21"/>
                <w:szCs w:val="21"/>
              </w:rPr>
              <w:t>Subject :</w:t>
            </w:r>
            <w:r w:rsidR="00135A89" w:rsidRPr="00486C9A">
              <w:rPr>
                <w:rFonts w:ascii="Arial" w:hAnsi="Arial" w:cs="Arial"/>
                <w:sz w:val="21"/>
                <w:szCs w:val="21"/>
              </w:rPr>
              <w:t xml:space="preserve"> Environmental Sciences</w:t>
            </w:r>
          </w:p>
          <w:p w:rsidR="00135A89" w:rsidRPr="0014207B" w:rsidRDefault="00135A89" w:rsidP="005D3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B39" w:rsidRPr="00486C9A" w:rsidTr="00691811">
        <w:tc>
          <w:tcPr>
            <w:tcW w:w="1908" w:type="dxa"/>
          </w:tcPr>
          <w:p w:rsidR="005D3B39" w:rsidRPr="00486C9A" w:rsidRDefault="005D3B39" w:rsidP="00FD1B89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199</w:t>
            </w:r>
            <w:r w:rsidR="00135A89" w:rsidRPr="00486C9A">
              <w:rPr>
                <w:rFonts w:ascii="Arial" w:hAnsi="Arial" w:cs="Arial"/>
                <w:sz w:val="21"/>
                <w:szCs w:val="21"/>
              </w:rPr>
              <w:t>2</w:t>
            </w:r>
            <w:r w:rsidRPr="00486C9A">
              <w:rPr>
                <w:rFonts w:ascii="Arial" w:hAnsi="Arial" w:cs="Arial"/>
                <w:sz w:val="21"/>
                <w:szCs w:val="21"/>
              </w:rPr>
              <w:t xml:space="preserve"> – 199</w:t>
            </w:r>
            <w:r w:rsidR="00135A89" w:rsidRPr="00486C9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378" w:type="dxa"/>
          </w:tcPr>
          <w:p w:rsidR="00135A89" w:rsidRPr="00486C9A" w:rsidRDefault="00135A89" w:rsidP="00135A89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sz w:val="21"/>
                <w:szCs w:val="21"/>
              </w:rPr>
              <w:t>B.Sc</w:t>
            </w:r>
            <w:r w:rsidRPr="00486C9A">
              <w:rPr>
                <w:rFonts w:ascii="Arial" w:hAnsi="Arial" w:cs="Arial"/>
                <w:sz w:val="21"/>
                <w:szCs w:val="21"/>
              </w:rPr>
              <w:t xml:space="preserve"> (Sir Parshurambhau College, University of Pune, India)</w:t>
            </w:r>
          </w:p>
          <w:p w:rsidR="005D3B39" w:rsidRPr="00486C9A" w:rsidRDefault="00483C17" w:rsidP="00E34EF5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</w:t>
            </w:r>
            <w:r w:rsidR="00135A89" w:rsidRPr="00486C9A">
              <w:rPr>
                <w:rFonts w:ascii="Arial" w:hAnsi="Arial" w:cs="Arial"/>
                <w:b/>
                <w:bCs/>
                <w:sz w:val="21"/>
                <w:szCs w:val="21"/>
              </w:rPr>
              <w:t>Major subject</w:t>
            </w:r>
            <w:r w:rsidRPr="00486C9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135A89" w:rsidRPr="00486C9A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="00135A89" w:rsidRPr="00486C9A">
              <w:rPr>
                <w:rFonts w:ascii="Arial" w:hAnsi="Arial" w:cs="Arial"/>
                <w:sz w:val="21"/>
                <w:szCs w:val="21"/>
              </w:rPr>
              <w:t xml:space="preserve"> Botany</w:t>
            </w:r>
          </w:p>
        </w:tc>
      </w:tr>
    </w:tbl>
    <w:p w:rsidR="0014207B" w:rsidRPr="0014207B" w:rsidRDefault="0014207B" w:rsidP="00FD1B89">
      <w:pPr>
        <w:rPr>
          <w:rFonts w:ascii="Arial" w:hAnsi="Arial" w:cs="Arial"/>
          <w:b/>
          <w:color w:val="0000FF"/>
          <w:sz w:val="16"/>
          <w:szCs w:val="16"/>
        </w:rPr>
      </w:pPr>
    </w:p>
    <w:p w:rsidR="001F4F87" w:rsidRPr="00486C9A" w:rsidRDefault="00EF71BC" w:rsidP="00FD1B89">
      <w:pPr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Work experience</w:t>
      </w:r>
    </w:p>
    <w:p w:rsidR="002C5D48" w:rsidRPr="00486C9A" w:rsidRDefault="002C5D48" w:rsidP="00FD1B89">
      <w:pPr>
        <w:rPr>
          <w:sz w:val="21"/>
          <w:szCs w:val="21"/>
        </w:rPr>
      </w:pPr>
    </w:p>
    <w:tbl>
      <w:tblPr>
        <w:tblW w:w="9957" w:type="dxa"/>
        <w:tblLook w:val="01E0"/>
      </w:tblPr>
      <w:tblGrid>
        <w:gridCol w:w="2046"/>
        <w:gridCol w:w="7911"/>
      </w:tblGrid>
      <w:tr w:rsidR="00AE463B" w:rsidRPr="00486C9A" w:rsidTr="00AE463B">
        <w:trPr>
          <w:trHeight w:val="653"/>
        </w:trPr>
        <w:tc>
          <w:tcPr>
            <w:tcW w:w="2046" w:type="dxa"/>
          </w:tcPr>
          <w:p w:rsidR="00AE463B" w:rsidRPr="00486C9A" w:rsidRDefault="00AE463B" w:rsidP="00180E8B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2015 – Present </w:t>
            </w:r>
          </w:p>
        </w:tc>
        <w:tc>
          <w:tcPr>
            <w:tcW w:w="7911" w:type="dxa"/>
          </w:tcPr>
          <w:p w:rsidR="00AE463B" w:rsidRPr="00486C9A" w:rsidRDefault="00527537" w:rsidP="0014207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Vice Principal and </w:t>
            </w:r>
            <w:r w:rsidR="00AE463B" w:rsidRPr="00486C9A">
              <w:rPr>
                <w:rFonts w:ascii="Arial" w:hAnsi="Arial" w:cs="Arial"/>
                <w:b/>
                <w:bCs/>
                <w:sz w:val="21"/>
                <w:szCs w:val="21"/>
              </w:rPr>
              <w:t>Director, Non Grant Unit</w:t>
            </w:r>
            <w:r w:rsidR="00AE463B" w:rsidRPr="00486C9A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E463B" w:rsidRPr="00486C9A">
              <w:rPr>
                <w:rFonts w:ascii="Arial" w:hAnsi="Arial" w:cs="Arial"/>
                <w:bCs/>
                <w:sz w:val="21"/>
                <w:szCs w:val="21"/>
              </w:rPr>
              <w:t xml:space="preserve">MES Abasaheb Garware College, </w:t>
            </w:r>
            <w:r w:rsidR="0014207B">
              <w:rPr>
                <w:rFonts w:ascii="Arial" w:hAnsi="Arial" w:cs="Arial"/>
                <w:bCs/>
                <w:sz w:val="21"/>
                <w:szCs w:val="21"/>
              </w:rPr>
              <w:t xml:space="preserve">Savitribai Phule </w:t>
            </w:r>
            <w:r w:rsidR="00AE463B" w:rsidRPr="00486C9A">
              <w:rPr>
                <w:rFonts w:ascii="Arial" w:hAnsi="Arial" w:cs="Arial"/>
                <w:bCs/>
                <w:sz w:val="21"/>
                <w:szCs w:val="21"/>
              </w:rPr>
              <w:t>Pune</w:t>
            </w:r>
            <w:r w:rsidR="0014207B">
              <w:rPr>
                <w:rFonts w:ascii="Arial" w:hAnsi="Arial" w:cs="Arial"/>
                <w:bCs/>
                <w:sz w:val="21"/>
                <w:szCs w:val="21"/>
              </w:rPr>
              <w:t xml:space="preserve"> University</w:t>
            </w:r>
          </w:p>
        </w:tc>
      </w:tr>
      <w:tr w:rsidR="001F4F87" w:rsidRPr="00486C9A" w:rsidTr="00AE463B">
        <w:trPr>
          <w:trHeight w:val="626"/>
        </w:trPr>
        <w:tc>
          <w:tcPr>
            <w:tcW w:w="2046" w:type="dxa"/>
          </w:tcPr>
          <w:p w:rsidR="001F4F87" w:rsidRPr="00486C9A" w:rsidRDefault="001F4F87" w:rsidP="00180E8B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200</w:t>
            </w:r>
            <w:r w:rsidR="0014207B">
              <w:rPr>
                <w:rFonts w:ascii="Arial" w:hAnsi="Arial" w:cs="Arial"/>
                <w:sz w:val="21"/>
                <w:szCs w:val="21"/>
              </w:rPr>
              <w:t>9</w:t>
            </w:r>
            <w:r w:rsidRPr="00486C9A">
              <w:rPr>
                <w:rFonts w:ascii="Arial" w:hAnsi="Arial" w:cs="Arial"/>
                <w:sz w:val="21"/>
                <w:szCs w:val="21"/>
              </w:rPr>
              <w:t xml:space="preserve"> –</w:t>
            </w:r>
            <w:r w:rsidR="00135A89" w:rsidRPr="00486C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sz w:val="21"/>
                <w:szCs w:val="21"/>
              </w:rPr>
              <w:t>Present</w:t>
            </w:r>
          </w:p>
        </w:tc>
        <w:tc>
          <w:tcPr>
            <w:tcW w:w="7911" w:type="dxa"/>
          </w:tcPr>
          <w:p w:rsidR="001F4F87" w:rsidRPr="00486C9A" w:rsidRDefault="00527537" w:rsidP="00527537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sz w:val="21"/>
                <w:szCs w:val="21"/>
              </w:rPr>
              <w:t xml:space="preserve">Head, </w:t>
            </w:r>
            <w:r w:rsidR="00731575" w:rsidRPr="00486C9A">
              <w:rPr>
                <w:rFonts w:ascii="Arial" w:hAnsi="Arial" w:cs="Arial"/>
                <w:b/>
                <w:sz w:val="21"/>
                <w:szCs w:val="21"/>
              </w:rPr>
              <w:t xml:space="preserve">Department of </w:t>
            </w:r>
            <w:r w:rsidR="00135A89" w:rsidRPr="00486C9A">
              <w:rPr>
                <w:rFonts w:ascii="Arial" w:hAnsi="Arial" w:cs="Arial"/>
                <w:b/>
                <w:sz w:val="21"/>
                <w:szCs w:val="21"/>
              </w:rPr>
              <w:t>Biodiversity, Abasaheb Garware College, University of Pune. India</w:t>
            </w:r>
            <w:r w:rsidR="001240F3" w:rsidRPr="00486C9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442C1E" w:rsidRPr="00486C9A" w:rsidTr="00E00D5A">
        <w:trPr>
          <w:trHeight w:val="554"/>
        </w:trPr>
        <w:tc>
          <w:tcPr>
            <w:tcW w:w="2046" w:type="dxa"/>
          </w:tcPr>
          <w:p w:rsidR="00442C1E" w:rsidRPr="00486C9A" w:rsidRDefault="00442C1E" w:rsidP="00A93EF7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1998 – 2003</w:t>
            </w:r>
          </w:p>
        </w:tc>
        <w:tc>
          <w:tcPr>
            <w:tcW w:w="7911" w:type="dxa"/>
          </w:tcPr>
          <w:p w:rsidR="00442C1E" w:rsidRPr="00486C9A" w:rsidRDefault="00442C1E" w:rsidP="00A93E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sz w:val="21"/>
                <w:szCs w:val="21"/>
              </w:rPr>
              <w:t>Research and action in Natural Wealth Administration (RANWA)</w:t>
            </w:r>
          </w:p>
          <w:p w:rsidR="00442C1E" w:rsidRPr="00486C9A" w:rsidRDefault="00442C1E" w:rsidP="00A93EF7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Position: Research Coordinator</w:t>
            </w:r>
          </w:p>
          <w:p w:rsidR="00442C1E" w:rsidRPr="00486C9A" w:rsidRDefault="00442C1E" w:rsidP="00A93E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2C1E" w:rsidRPr="00486C9A" w:rsidTr="00E00D5A">
        <w:trPr>
          <w:trHeight w:val="608"/>
        </w:trPr>
        <w:tc>
          <w:tcPr>
            <w:tcW w:w="2046" w:type="dxa"/>
          </w:tcPr>
          <w:p w:rsidR="00442C1E" w:rsidRPr="00486C9A" w:rsidRDefault="00442C1E" w:rsidP="00A93EF7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2000 – 2001 </w:t>
            </w:r>
          </w:p>
        </w:tc>
        <w:tc>
          <w:tcPr>
            <w:tcW w:w="7911" w:type="dxa"/>
          </w:tcPr>
          <w:p w:rsidR="00442C1E" w:rsidRPr="00486C9A" w:rsidRDefault="00442C1E" w:rsidP="00A93E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sz w:val="21"/>
                <w:szCs w:val="21"/>
              </w:rPr>
              <w:t>National Chemical Laboratory, Pune, India</w:t>
            </w:r>
          </w:p>
          <w:p w:rsidR="00442C1E" w:rsidRPr="00486C9A" w:rsidRDefault="00442C1E" w:rsidP="00A93EF7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Position: Project Assistant</w:t>
            </w:r>
          </w:p>
          <w:p w:rsidR="00442C1E" w:rsidRPr="00486C9A" w:rsidRDefault="00442C1E" w:rsidP="00A93EF7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A4E56" w:rsidRPr="00486C9A" w:rsidTr="00E00D5A">
        <w:trPr>
          <w:trHeight w:val="563"/>
        </w:trPr>
        <w:tc>
          <w:tcPr>
            <w:tcW w:w="2046" w:type="dxa"/>
          </w:tcPr>
          <w:p w:rsidR="005A4E56" w:rsidRPr="00486C9A" w:rsidRDefault="005A4E56" w:rsidP="00A93EF7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1999-2000</w:t>
            </w:r>
          </w:p>
        </w:tc>
        <w:tc>
          <w:tcPr>
            <w:tcW w:w="7911" w:type="dxa"/>
          </w:tcPr>
          <w:p w:rsidR="005A4E56" w:rsidRPr="00486C9A" w:rsidRDefault="005A4E56" w:rsidP="005A4E56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sz w:val="21"/>
                <w:szCs w:val="21"/>
              </w:rPr>
              <w:t>Department of Environmental Sciences, University of Pune. India</w:t>
            </w:r>
          </w:p>
          <w:p w:rsidR="005A4E56" w:rsidRPr="00486C9A" w:rsidRDefault="005A4E56" w:rsidP="00A93EF7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Position: Teaching Assistant</w:t>
            </w:r>
          </w:p>
          <w:p w:rsidR="005A4E56" w:rsidRPr="00486C9A" w:rsidRDefault="005A4E56" w:rsidP="00A93EF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42C1E" w:rsidRPr="00486C9A" w:rsidTr="00E00D5A">
        <w:trPr>
          <w:trHeight w:val="617"/>
        </w:trPr>
        <w:tc>
          <w:tcPr>
            <w:tcW w:w="2046" w:type="dxa"/>
          </w:tcPr>
          <w:p w:rsidR="00442C1E" w:rsidRPr="00486C9A" w:rsidRDefault="00442C1E" w:rsidP="00A93EF7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1997 </w:t>
            </w:r>
            <w:r w:rsidR="00E0531B" w:rsidRPr="00486C9A">
              <w:rPr>
                <w:rFonts w:ascii="Arial" w:hAnsi="Arial" w:cs="Arial"/>
                <w:sz w:val="21"/>
                <w:szCs w:val="21"/>
              </w:rPr>
              <w:t>–</w:t>
            </w:r>
            <w:r w:rsidRPr="00486C9A">
              <w:rPr>
                <w:rFonts w:ascii="Arial" w:hAnsi="Arial" w:cs="Arial"/>
                <w:sz w:val="21"/>
                <w:szCs w:val="21"/>
              </w:rPr>
              <w:t xml:space="preserve"> 1998</w:t>
            </w:r>
          </w:p>
        </w:tc>
        <w:tc>
          <w:tcPr>
            <w:tcW w:w="7911" w:type="dxa"/>
          </w:tcPr>
          <w:p w:rsidR="004C640F" w:rsidRPr="00486C9A" w:rsidRDefault="00442C1E" w:rsidP="001240F3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sz w:val="21"/>
                <w:szCs w:val="21"/>
              </w:rPr>
              <w:t>Industrial Hygiene Laboratory, Lokmanya Medical Research Foundation,</w:t>
            </w:r>
            <w:r w:rsidR="004C640F" w:rsidRPr="00486C9A">
              <w:rPr>
                <w:rFonts w:ascii="Arial" w:hAnsi="Arial" w:cs="Arial"/>
                <w:b/>
                <w:sz w:val="21"/>
                <w:szCs w:val="21"/>
              </w:rPr>
              <w:t xml:space="preserve"> Pune, India</w:t>
            </w:r>
            <w:r w:rsidR="001240F3" w:rsidRPr="00486C9A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</w:t>
            </w:r>
            <w:r w:rsidR="004C640F" w:rsidRPr="00486C9A">
              <w:rPr>
                <w:rFonts w:ascii="Arial" w:hAnsi="Arial" w:cs="Arial"/>
                <w:sz w:val="21"/>
                <w:szCs w:val="21"/>
              </w:rPr>
              <w:t xml:space="preserve">Position: </w:t>
            </w:r>
            <w:r w:rsidR="00F4438D" w:rsidRPr="00486C9A">
              <w:rPr>
                <w:rFonts w:ascii="Arial" w:hAnsi="Arial" w:cs="Arial"/>
                <w:sz w:val="21"/>
                <w:szCs w:val="21"/>
              </w:rPr>
              <w:t>Research Associate</w:t>
            </w:r>
          </w:p>
        </w:tc>
      </w:tr>
    </w:tbl>
    <w:p w:rsidR="004C640F" w:rsidRPr="00486C9A" w:rsidRDefault="004C640F" w:rsidP="00FD1B89">
      <w:pPr>
        <w:rPr>
          <w:rFonts w:ascii="Arial" w:hAnsi="Arial" w:cs="Arial"/>
          <w:bCs/>
          <w:color w:val="0000FF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 xml:space="preserve">Affiliations </w:t>
      </w:r>
    </w:p>
    <w:p w:rsidR="00F4438D" w:rsidRPr="0014207B" w:rsidRDefault="00F4438D" w:rsidP="00FD1B89">
      <w:pPr>
        <w:rPr>
          <w:rFonts w:ascii="Arial" w:hAnsi="Arial" w:cs="Arial"/>
          <w:bCs/>
          <w:sz w:val="16"/>
          <w:szCs w:val="16"/>
        </w:rPr>
      </w:pPr>
    </w:p>
    <w:p w:rsidR="00527537" w:rsidRPr="00486C9A" w:rsidRDefault="00527537" w:rsidP="00E00D5A">
      <w:pPr>
        <w:numPr>
          <w:ilvl w:val="0"/>
          <w:numId w:val="26"/>
        </w:numPr>
        <w:tabs>
          <w:tab w:val="clear" w:pos="720"/>
          <w:tab w:val="num" w:pos="270"/>
        </w:tabs>
        <w:spacing w:line="276" w:lineRule="auto"/>
        <w:ind w:left="274" w:hanging="274"/>
        <w:rPr>
          <w:rFonts w:ascii="Arial" w:hAnsi="Arial" w:cs="Arial"/>
          <w:b/>
          <w:bCs/>
          <w:sz w:val="21"/>
          <w:szCs w:val="21"/>
        </w:rPr>
      </w:pPr>
      <w:r w:rsidRPr="00486C9A">
        <w:rPr>
          <w:rFonts w:ascii="Arial" w:hAnsi="Arial" w:cs="Arial"/>
          <w:b/>
          <w:bCs/>
          <w:sz w:val="21"/>
          <w:szCs w:val="21"/>
        </w:rPr>
        <w:t xml:space="preserve">Policy : </w:t>
      </w:r>
    </w:p>
    <w:p w:rsidR="00451284" w:rsidRPr="00486C9A" w:rsidRDefault="00732A95" w:rsidP="0074434E">
      <w:pPr>
        <w:spacing w:line="276" w:lineRule="auto"/>
        <w:ind w:left="274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* </w:t>
      </w:r>
      <w:r w:rsidRPr="0014207B">
        <w:rPr>
          <w:rFonts w:ascii="Arial" w:hAnsi="Arial" w:cs="Arial"/>
          <w:b/>
          <w:bCs/>
          <w:sz w:val="21"/>
          <w:szCs w:val="21"/>
        </w:rPr>
        <w:t>Chairman,</w:t>
      </w:r>
      <w:r w:rsidRPr="00486C9A">
        <w:rPr>
          <w:rFonts w:ascii="Arial" w:hAnsi="Arial" w:cs="Arial"/>
          <w:sz w:val="21"/>
          <w:szCs w:val="21"/>
        </w:rPr>
        <w:t xml:space="preserve"> </w:t>
      </w:r>
      <w:r w:rsidR="00527537" w:rsidRPr="00486C9A">
        <w:rPr>
          <w:rFonts w:ascii="Arial" w:hAnsi="Arial" w:cs="Arial"/>
          <w:sz w:val="21"/>
          <w:szCs w:val="21"/>
        </w:rPr>
        <w:t xml:space="preserve">High Level Monitoring Committee </w:t>
      </w:r>
      <w:r w:rsidRPr="00486C9A">
        <w:rPr>
          <w:rFonts w:ascii="Arial" w:hAnsi="Arial" w:cs="Arial"/>
          <w:sz w:val="21"/>
          <w:szCs w:val="21"/>
        </w:rPr>
        <w:t xml:space="preserve">constituted by MOEFF&amp;CC </w:t>
      </w:r>
      <w:r w:rsidR="00527537" w:rsidRPr="00486C9A">
        <w:rPr>
          <w:rFonts w:ascii="Arial" w:hAnsi="Arial" w:cs="Arial"/>
          <w:sz w:val="21"/>
          <w:szCs w:val="21"/>
        </w:rPr>
        <w:t xml:space="preserve">for Eco-Sensitive </w:t>
      </w:r>
      <w:r w:rsidR="00451284" w:rsidRPr="00486C9A">
        <w:rPr>
          <w:rFonts w:ascii="Arial" w:hAnsi="Arial" w:cs="Arial"/>
          <w:sz w:val="21"/>
          <w:szCs w:val="21"/>
        </w:rPr>
        <w:t xml:space="preserve">  </w:t>
      </w:r>
    </w:p>
    <w:p w:rsidR="00527537" w:rsidRPr="00486C9A" w:rsidRDefault="00451284" w:rsidP="0074434E">
      <w:pPr>
        <w:spacing w:line="276" w:lineRule="auto"/>
        <w:ind w:left="274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   </w:t>
      </w:r>
      <w:r w:rsidR="00527537" w:rsidRPr="00486C9A">
        <w:rPr>
          <w:rFonts w:ascii="Arial" w:hAnsi="Arial" w:cs="Arial"/>
          <w:sz w:val="21"/>
          <w:szCs w:val="21"/>
        </w:rPr>
        <w:t>Zone of Mahabaleshwar-Pachgani</w:t>
      </w:r>
    </w:p>
    <w:p w:rsidR="00732A95" w:rsidRPr="00486C9A" w:rsidRDefault="00732A95" w:rsidP="0074434E">
      <w:pPr>
        <w:spacing w:line="276" w:lineRule="auto"/>
        <w:ind w:left="274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* </w:t>
      </w:r>
      <w:r w:rsidRPr="0014207B">
        <w:rPr>
          <w:rFonts w:ascii="Arial" w:hAnsi="Arial" w:cs="Arial"/>
          <w:b/>
          <w:bCs/>
          <w:sz w:val="21"/>
          <w:szCs w:val="21"/>
        </w:rPr>
        <w:t>Member,</w:t>
      </w:r>
      <w:r w:rsidRPr="00486C9A">
        <w:rPr>
          <w:rFonts w:ascii="Arial" w:hAnsi="Arial" w:cs="Arial"/>
          <w:sz w:val="21"/>
          <w:szCs w:val="21"/>
        </w:rPr>
        <w:t xml:space="preserve"> Maharashtra State Biodiversity Board (MSBB), Maharashtra</w:t>
      </w:r>
    </w:p>
    <w:p w:rsidR="00527537" w:rsidRPr="0014207B" w:rsidRDefault="00527537" w:rsidP="00527537">
      <w:pPr>
        <w:spacing w:line="276" w:lineRule="auto"/>
        <w:ind w:left="274"/>
        <w:rPr>
          <w:rFonts w:ascii="Arial" w:hAnsi="Arial" w:cs="Arial"/>
          <w:b/>
          <w:bCs/>
          <w:sz w:val="16"/>
          <w:szCs w:val="16"/>
        </w:rPr>
      </w:pPr>
    </w:p>
    <w:p w:rsidR="00527537" w:rsidRPr="00486C9A" w:rsidRDefault="00527537" w:rsidP="00E00D5A">
      <w:pPr>
        <w:numPr>
          <w:ilvl w:val="0"/>
          <w:numId w:val="26"/>
        </w:numPr>
        <w:tabs>
          <w:tab w:val="clear" w:pos="720"/>
          <w:tab w:val="num" w:pos="270"/>
        </w:tabs>
        <w:spacing w:line="276" w:lineRule="auto"/>
        <w:ind w:left="274" w:hanging="274"/>
        <w:rPr>
          <w:rFonts w:ascii="Arial" w:hAnsi="Arial" w:cs="Arial"/>
          <w:b/>
          <w:bCs/>
          <w:sz w:val="21"/>
          <w:szCs w:val="21"/>
        </w:rPr>
      </w:pPr>
      <w:r w:rsidRPr="00486C9A">
        <w:rPr>
          <w:rFonts w:ascii="Arial" w:hAnsi="Arial" w:cs="Arial"/>
          <w:b/>
          <w:bCs/>
          <w:sz w:val="21"/>
          <w:szCs w:val="21"/>
        </w:rPr>
        <w:t xml:space="preserve">Academic &amp; Research : </w:t>
      </w:r>
    </w:p>
    <w:p w:rsidR="00486C9A" w:rsidRDefault="00527537" w:rsidP="0074434E">
      <w:pPr>
        <w:spacing w:line="276" w:lineRule="auto"/>
        <w:ind w:left="274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b/>
          <w:bCs/>
          <w:sz w:val="21"/>
          <w:szCs w:val="21"/>
        </w:rPr>
        <w:t xml:space="preserve">* </w:t>
      </w:r>
      <w:r w:rsidR="0014207B">
        <w:rPr>
          <w:rFonts w:ascii="Arial" w:hAnsi="Arial" w:cs="Arial"/>
          <w:b/>
          <w:bCs/>
          <w:sz w:val="21"/>
          <w:szCs w:val="21"/>
        </w:rPr>
        <w:t xml:space="preserve">  </w:t>
      </w:r>
      <w:r w:rsidR="00486C9A" w:rsidRPr="0014207B">
        <w:rPr>
          <w:rFonts w:ascii="Arial" w:hAnsi="Arial" w:cs="Arial"/>
          <w:b/>
          <w:bCs/>
          <w:sz w:val="21"/>
          <w:szCs w:val="21"/>
        </w:rPr>
        <w:t>Chairman,</w:t>
      </w:r>
      <w:r w:rsidR="00486C9A" w:rsidRPr="00486C9A">
        <w:rPr>
          <w:rFonts w:ascii="Arial" w:hAnsi="Arial" w:cs="Arial"/>
          <w:sz w:val="21"/>
          <w:szCs w:val="21"/>
        </w:rPr>
        <w:t xml:space="preserve"> Board of Studies (Ad-Hoc Board in Biodiversity), Savitribai Phule Pune University</w:t>
      </w:r>
    </w:p>
    <w:p w:rsidR="00486C9A" w:rsidRDefault="00486C9A" w:rsidP="0014207B">
      <w:pPr>
        <w:spacing w:line="276" w:lineRule="auto"/>
        <w:ind w:left="540" w:hanging="2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*</w:t>
      </w:r>
      <w:r w:rsidR="0014207B">
        <w:rPr>
          <w:rFonts w:ascii="Arial" w:hAnsi="Arial" w:cs="Arial"/>
          <w:b/>
          <w:bCs/>
          <w:sz w:val="21"/>
          <w:szCs w:val="21"/>
        </w:rPr>
        <w:t xml:space="preserve"> </w:t>
      </w:r>
      <w:r w:rsidR="00527537" w:rsidRPr="0014207B">
        <w:rPr>
          <w:rFonts w:ascii="Arial" w:hAnsi="Arial" w:cs="Arial"/>
          <w:b/>
          <w:bCs/>
          <w:sz w:val="21"/>
          <w:szCs w:val="21"/>
        </w:rPr>
        <w:t>Member,</w:t>
      </w:r>
      <w:r w:rsidR="00527537" w:rsidRPr="00486C9A">
        <w:rPr>
          <w:rFonts w:ascii="Arial" w:hAnsi="Arial" w:cs="Arial"/>
          <w:sz w:val="21"/>
          <w:szCs w:val="21"/>
        </w:rPr>
        <w:t xml:space="preserve"> Editorial Board, </w:t>
      </w:r>
      <w:r w:rsidR="004D00D0" w:rsidRPr="00486C9A">
        <w:rPr>
          <w:rFonts w:ascii="Arial" w:hAnsi="Arial" w:cs="Arial"/>
          <w:sz w:val="21"/>
          <w:szCs w:val="21"/>
        </w:rPr>
        <w:t xml:space="preserve">Biodiversity International Journal (BIJ), </w:t>
      </w:r>
      <w:r w:rsidR="00527537" w:rsidRPr="00486C9A">
        <w:rPr>
          <w:rFonts w:ascii="Arial" w:hAnsi="Arial" w:cs="Arial"/>
          <w:bCs/>
          <w:sz w:val="21"/>
          <w:szCs w:val="21"/>
        </w:rPr>
        <w:t xml:space="preserve">African Journal of </w:t>
      </w:r>
      <w:r w:rsidR="0014207B">
        <w:rPr>
          <w:rFonts w:ascii="Arial" w:hAnsi="Arial" w:cs="Arial"/>
          <w:bCs/>
          <w:sz w:val="21"/>
          <w:szCs w:val="21"/>
        </w:rPr>
        <w:t xml:space="preserve">   </w:t>
      </w:r>
      <w:r w:rsidR="00527537" w:rsidRPr="00486C9A">
        <w:rPr>
          <w:rFonts w:ascii="Arial" w:hAnsi="Arial" w:cs="Arial"/>
          <w:bCs/>
          <w:sz w:val="21"/>
          <w:szCs w:val="21"/>
        </w:rPr>
        <w:t>Environmental Science and Technology</w:t>
      </w:r>
      <w:r w:rsidR="004D00D0" w:rsidRPr="00486C9A">
        <w:rPr>
          <w:rFonts w:ascii="Arial" w:hAnsi="Arial" w:cs="Arial"/>
          <w:bCs/>
          <w:sz w:val="21"/>
          <w:szCs w:val="21"/>
        </w:rPr>
        <w:t xml:space="preserve"> </w:t>
      </w:r>
      <w:r w:rsidR="00527537" w:rsidRPr="00486C9A">
        <w:rPr>
          <w:rFonts w:ascii="Arial" w:hAnsi="Arial" w:cs="Arial"/>
          <w:bCs/>
          <w:sz w:val="21"/>
          <w:szCs w:val="21"/>
        </w:rPr>
        <w:t xml:space="preserve">(AJEST), </w:t>
      </w:r>
      <w:r w:rsidR="00527537" w:rsidRPr="00486C9A">
        <w:rPr>
          <w:rFonts w:ascii="Arial" w:hAnsi="Arial" w:cs="Arial"/>
          <w:sz w:val="21"/>
          <w:szCs w:val="21"/>
        </w:rPr>
        <w:t xml:space="preserve">BIODIVERSITAS : Journal of Biological </w:t>
      </w:r>
      <w:r w:rsidR="0014207B">
        <w:rPr>
          <w:rFonts w:ascii="Arial" w:hAnsi="Arial" w:cs="Arial"/>
          <w:sz w:val="21"/>
          <w:szCs w:val="21"/>
        </w:rPr>
        <w:t xml:space="preserve"> </w:t>
      </w:r>
      <w:r w:rsidR="00527537" w:rsidRPr="00486C9A">
        <w:rPr>
          <w:rFonts w:ascii="Arial" w:hAnsi="Arial" w:cs="Arial"/>
          <w:sz w:val="21"/>
          <w:szCs w:val="21"/>
        </w:rPr>
        <w:t xml:space="preserve">Diversity, </w:t>
      </w:r>
      <w:r w:rsidR="00527537" w:rsidRPr="00486C9A">
        <w:rPr>
          <w:rFonts w:ascii="Arial" w:hAnsi="Arial" w:cs="Arial"/>
          <w:bCs/>
          <w:sz w:val="21"/>
          <w:szCs w:val="21"/>
        </w:rPr>
        <w:t>Science Research and Essays</w:t>
      </w:r>
      <w:r>
        <w:rPr>
          <w:rFonts w:ascii="Arial" w:hAnsi="Arial" w:cs="Arial"/>
          <w:bCs/>
          <w:sz w:val="21"/>
          <w:szCs w:val="21"/>
        </w:rPr>
        <w:t xml:space="preserve"> (SRE)</w:t>
      </w:r>
      <w:r w:rsidR="00527537" w:rsidRPr="00486C9A">
        <w:rPr>
          <w:rFonts w:ascii="Arial" w:hAnsi="Arial" w:cs="Arial"/>
          <w:bCs/>
          <w:sz w:val="21"/>
          <w:szCs w:val="21"/>
        </w:rPr>
        <w:t>,</w:t>
      </w:r>
      <w:r w:rsidR="004D00D0" w:rsidRPr="00486C9A">
        <w:rPr>
          <w:rFonts w:ascii="Arial" w:hAnsi="Arial" w:cs="Arial"/>
          <w:bCs/>
          <w:sz w:val="21"/>
          <w:szCs w:val="21"/>
        </w:rPr>
        <w:t xml:space="preserve"> I</w:t>
      </w:r>
      <w:r w:rsidR="00527537" w:rsidRPr="00486C9A">
        <w:rPr>
          <w:rFonts w:ascii="Arial" w:hAnsi="Arial" w:cs="Arial"/>
          <w:sz w:val="21"/>
          <w:szCs w:val="21"/>
        </w:rPr>
        <w:t>nternational Journal of Biodiversity Bio</w:t>
      </w:r>
      <w:r w:rsidR="009C4A18" w:rsidRPr="00486C9A">
        <w:rPr>
          <w:rFonts w:ascii="Arial" w:hAnsi="Arial" w:cs="Arial"/>
          <w:sz w:val="21"/>
          <w:szCs w:val="21"/>
        </w:rPr>
        <w:t>-</w:t>
      </w:r>
      <w:r w:rsidR="0014207B">
        <w:rPr>
          <w:rFonts w:ascii="Arial" w:hAnsi="Arial" w:cs="Arial"/>
          <w:sz w:val="21"/>
          <w:szCs w:val="21"/>
        </w:rPr>
        <w:t xml:space="preserve"> </w:t>
      </w:r>
      <w:r w:rsidR="00527537" w:rsidRPr="00486C9A">
        <w:rPr>
          <w:rFonts w:ascii="Arial" w:hAnsi="Arial" w:cs="Arial"/>
          <w:sz w:val="21"/>
          <w:szCs w:val="21"/>
        </w:rPr>
        <w:t>prospecting and Development (IJBBD).</w:t>
      </w:r>
    </w:p>
    <w:p w:rsidR="00486C9A" w:rsidRDefault="00486C9A" w:rsidP="00486C9A">
      <w:pPr>
        <w:spacing w:line="276" w:lineRule="auto"/>
        <w:ind w:left="27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* </w:t>
      </w:r>
      <w:r w:rsidR="0014207B">
        <w:rPr>
          <w:rFonts w:ascii="Arial" w:hAnsi="Arial" w:cs="Arial"/>
          <w:b/>
          <w:bCs/>
          <w:sz w:val="21"/>
          <w:szCs w:val="21"/>
        </w:rPr>
        <w:t xml:space="preserve"> </w:t>
      </w:r>
      <w:r w:rsidRPr="0014207B">
        <w:rPr>
          <w:rFonts w:ascii="Arial" w:hAnsi="Arial" w:cs="Arial"/>
          <w:b/>
          <w:bCs/>
          <w:sz w:val="21"/>
          <w:szCs w:val="21"/>
        </w:rPr>
        <w:t>Life Member,</w:t>
      </w:r>
      <w:r w:rsidRPr="00486C9A">
        <w:rPr>
          <w:rFonts w:ascii="Arial" w:hAnsi="Arial" w:cs="Arial"/>
          <w:b/>
          <w:bCs/>
          <w:sz w:val="21"/>
          <w:szCs w:val="21"/>
        </w:rPr>
        <w:t xml:space="preserve"> </w:t>
      </w:r>
      <w:r w:rsidRPr="00486C9A">
        <w:rPr>
          <w:rFonts w:ascii="Arial" w:hAnsi="Arial" w:cs="Arial"/>
          <w:sz w:val="21"/>
          <w:szCs w:val="21"/>
        </w:rPr>
        <w:t>Maharashtra Education Society, Pune. (</w:t>
      </w:r>
      <w:hyperlink r:id="rId8" w:history="1">
        <w:r w:rsidRPr="00486C9A">
          <w:rPr>
            <w:rStyle w:val="Hyperlink"/>
            <w:rFonts w:ascii="Arial" w:hAnsi="Arial" w:cs="Arial"/>
            <w:sz w:val="21"/>
            <w:szCs w:val="21"/>
          </w:rPr>
          <w:t>www.mespune.in</w:t>
        </w:r>
      </w:hyperlink>
      <w:r w:rsidRPr="00486C9A">
        <w:rPr>
          <w:rFonts w:ascii="Arial" w:hAnsi="Arial" w:cs="Arial"/>
          <w:sz w:val="21"/>
          <w:szCs w:val="21"/>
        </w:rPr>
        <w:t>).</w:t>
      </w:r>
    </w:p>
    <w:p w:rsidR="0014207B" w:rsidRPr="0014207B" w:rsidRDefault="0014207B" w:rsidP="00486C9A">
      <w:pPr>
        <w:spacing w:line="276" w:lineRule="auto"/>
        <w:ind w:left="274"/>
        <w:jc w:val="both"/>
        <w:rPr>
          <w:rFonts w:ascii="Arial" w:hAnsi="Arial" w:cs="Arial"/>
          <w:b/>
          <w:bCs/>
          <w:sz w:val="16"/>
          <w:szCs w:val="16"/>
        </w:rPr>
      </w:pPr>
    </w:p>
    <w:p w:rsidR="00527537" w:rsidRPr="00486C9A" w:rsidRDefault="00527537" w:rsidP="00E00D5A">
      <w:pPr>
        <w:numPr>
          <w:ilvl w:val="0"/>
          <w:numId w:val="26"/>
        </w:numPr>
        <w:tabs>
          <w:tab w:val="clear" w:pos="720"/>
          <w:tab w:val="num" w:pos="270"/>
        </w:tabs>
        <w:spacing w:line="276" w:lineRule="auto"/>
        <w:ind w:left="274" w:hanging="274"/>
        <w:rPr>
          <w:rFonts w:ascii="Arial" w:hAnsi="Arial" w:cs="Arial"/>
          <w:b/>
          <w:bCs/>
          <w:sz w:val="21"/>
          <w:szCs w:val="21"/>
        </w:rPr>
      </w:pPr>
      <w:r w:rsidRPr="00486C9A">
        <w:rPr>
          <w:rFonts w:ascii="Arial" w:hAnsi="Arial" w:cs="Arial"/>
          <w:b/>
          <w:bCs/>
          <w:sz w:val="21"/>
          <w:szCs w:val="21"/>
        </w:rPr>
        <w:t xml:space="preserve">NGO : </w:t>
      </w:r>
    </w:p>
    <w:p w:rsidR="00527537" w:rsidRPr="00486C9A" w:rsidRDefault="00527537" w:rsidP="0050034F">
      <w:pPr>
        <w:ind w:left="274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b/>
          <w:bCs/>
          <w:sz w:val="21"/>
          <w:szCs w:val="21"/>
        </w:rPr>
        <w:t xml:space="preserve">* </w:t>
      </w:r>
      <w:r w:rsidR="008F28DD" w:rsidRPr="00486C9A">
        <w:rPr>
          <w:rFonts w:ascii="Arial" w:hAnsi="Arial" w:cs="Arial"/>
          <w:sz w:val="21"/>
          <w:szCs w:val="21"/>
        </w:rPr>
        <w:t>Honorary Secretary,</w:t>
      </w:r>
      <w:r w:rsidR="008F28DD" w:rsidRPr="00486C9A">
        <w:rPr>
          <w:rFonts w:ascii="Arial" w:hAnsi="Arial" w:cs="Arial"/>
          <w:b/>
          <w:bCs/>
          <w:sz w:val="21"/>
          <w:szCs w:val="21"/>
        </w:rPr>
        <w:t xml:space="preserve"> </w:t>
      </w:r>
      <w:r w:rsidR="008F28DD" w:rsidRPr="00486C9A">
        <w:rPr>
          <w:rFonts w:ascii="Arial" w:hAnsi="Arial" w:cs="Arial"/>
          <w:sz w:val="21"/>
          <w:szCs w:val="21"/>
        </w:rPr>
        <w:t xml:space="preserve">Research </w:t>
      </w:r>
      <w:r w:rsidR="00483C17" w:rsidRPr="00486C9A">
        <w:rPr>
          <w:rFonts w:ascii="Arial" w:hAnsi="Arial" w:cs="Arial"/>
          <w:sz w:val="21"/>
          <w:szCs w:val="21"/>
        </w:rPr>
        <w:t xml:space="preserve">&amp; </w:t>
      </w:r>
      <w:r w:rsidR="008F28DD" w:rsidRPr="00486C9A">
        <w:rPr>
          <w:rFonts w:ascii="Arial" w:hAnsi="Arial" w:cs="Arial"/>
          <w:sz w:val="21"/>
          <w:szCs w:val="21"/>
        </w:rPr>
        <w:t>Action in Natural Wealth Administration,</w:t>
      </w:r>
      <w:r w:rsidR="00ED6BFB" w:rsidRPr="00486C9A">
        <w:rPr>
          <w:rFonts w:ascii="Arial" w:hAnsi="Arial" w:cs="Arial"/>
          <w:sz w:val="21"/>
          <w:szCs w:val="21"/>
        </w:rPr>
        <w:t xml:space="preserve">(RANWA) </w:t>
      </w:r>
      <w:r w:rsidR="008F28DD" w:rsidRPr="00486C9A">
        <w:rPr>
          <w:rFonts w:ascii="Arial" w:hAnsi="Arial" w:cs="Arial"/>
          <w:sz w:val="21"/>
          <w:szCs w:val="21"/>
        </w:rPr>
        <w:t>Pune</w:t>
      </w:r>
      <w:r w:rsidR="00483C17" w:rsidRPr="00486C9A">
        <w:rPr>
          <w:rFonts w:ascii="Arial" w:hAnsi="Arial" w:cs="Arial"/>
          <w:sz w:val="21"/>
          <w:szCs w:val="21"/>
        </w:rPr>
        <w:t xml:space="preserve">. </w:t>
      </w:r>
      <w:r w:rsidRPr="00486C9A">
        <w:rPr>
          <w:rFonts w:ascii="Arial" w:hAnsi="Arial" w:cs="Arial"/>
          <w:sz w:val="21"/>
          <w:szCs w:val="21"/>
        </w:rPr>
        <w:t xml:space="preserve">  </w:t>
      </w:r>
    </w:p>
    <w:p w:rsidR="00F94DB3" w:rsidRPr="00486C9A" w:rsidRDefault="00527537" w:rsidP="0014207B">
      <w:pPr>
        <w:ind w:left="274"/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b/>
          <w:bCs/>
          <w:sz w:val="21"/>
          <w:szCs w:val="21"/>
        </w:rPr>
        <w:t xml:space="preserve">  </w:t>
      </w:r>
      <w:r w:rsidR="008F28DD" w:rsidRPr="00486C9A">
        <w:rPr>
          <w:rFonts w:ascii="Arial" w:hAnsi="Arial" w:cs="Arial"/>
          <w:sz w:val="21"/>
          <w:szCs w:val="21"/>
        </w:rPr>
        <w:t>(</w:t>
      </w:r>
      <w:hyperlink r:id="rId9" w:history="1">
        <w:r w:rsidR="008F28DD" w:rsidRPr="00486C9A">
          <w:rPr>
            <w:rStyle w:val="Hyperlink"/>
            <w:rFonts w:ascii="Arial" w:hAnsi="Arial" w:cs="Arial"/>
            <w:sz w:val="21"/>
            <w:szCs w:val="21"/>
          </w:rPr>
          <w:t>www.ranwa.org</w:t>
        </w:r>
      </w:hyperlink>
      <w:r w:rsidR="008F28DD" w:rsidRPr="00486C9A">
        <w:rPr>
          <w:rFonts w:ascii="Arial" w:hAnsi="Arial" w:cs="Arial"/>
          <w:sz w:val="21"/>
          <w:szCs w:val="21"/>
        </w:rPr>
        <w:t>)</w:t>
      </w:r>
    </w:p>
    <w:p w:rsidR="0014207B" w:rsidRDefault="0014207B" w:rsidP="002A4191">
      <w:pPr>
        <w:jc w:val="both"/>
        <w:rPr>
          <w:rFonts w:ascii="Arial" w:hAnsi="Arial" w:cs="Arial"/>
          <w:b/>
          <w:color w:val="0000FF"/>
          <w:sz w:val="21"/>
          <w:szCs w:val="21"/>
        </w:rPr>
      </w:pPr>
    </w:p>
    <w:p w:rsidR="0014530A" w:rsidRPr="00486C9A" w:rsidRDefault="0014530A" w:rsidP="005D5EE6">
      <w:pPr>
        <w:spacing w:line="288" w:lineRule="auto"/>
        <w:jc w:val="both"/>
        <w:rPr>
          <w:rFonts w:ascii="Arial" w:hAnsi="Arial" w:cs="Arial"/>
          <w:bCs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Grants and awards :</w:t>
      </w:r>
      <w:r w:rsidRPr="00486C9A">
        <w:rPr>
          <w:rFonts w:ascii="Arial" w:hAnsi="Arial" w:cs="Arial"/>
          <w:b/>
          <w:sz w:val="21"/>
          <w:szCs w:val="21"/>
        </w:rPr>
        <w:t xml:space="preserve"> </w:t>
      </w:r>
      <w:r w:rsidRPr="00486C9A">
        <w:rPr>
          <w:rFonts w:ascii="Arial" w:hAnsi="Arial" w:cs="Arial"/>
          <w:bCs/>
          <w:sz w:val="21"/>
          <w:szCs w:val="21"/>
        </w:rPr>
        <w:t>More than 1.2 Crores.</w:t>
      </w:r>
      <w:r w:rsidRPr="00486C9A">
        <w:rPr>
          <w:rFonts w:ascii="Arial" w:hAnsi="Arial" w:cs="Arial"/>
          <w:b/>
          <w:sz w:val="21"/>
          <w:szCs w:val="21"/>
        </w:rPr>
        <w:t xml:space="preserve"> </w:t>
      </w:r>
      <w:r w:rsidRPr="00486C9A">
        <w:rPr>
          <w:rFonts w:ascii="Arial" w:hAnsi="Arial" w:cs="Arial"/>
          <w:bCs/>
          <w:sz w:val="21"/>
          <w:szCs w:val="21"/>
        </w:rPr>
        <w:t>(Total financial outlay of various research projects executed till date)</w:t>
      </w:r>
      <w:r w:rsidR="002A4191" w:rsidRPr="00486C9A">
        <w:rPr>
          <w:rFonts w:ascii="Arial" w:hAnsi="Arial" w:cs="Arial"/>
          <w:bCs/>
          <w:sz w:val="21"/>
          <w:szCs w:val="21"/>
        </w:rPr>
        <w:t>. These research projects are supported by National and International agencies of repute such as Ministry of Environment</w:t>
      </w:r>
      <w:r w:rsidR="005B4D66" w:rsidRPr="00486C9A">
        <w:rPr>
          <w:rFonts w:ascii="Arial" w:hAnsi="Arial" w:cs="Arial"/>
          <w:bCs/>
          <w:sz w:val="21"/>
          <w:szCs w:val="21"/>
        </w:rPr>
        <w:t xml:space="preserve">, </w:t>
      </w:r>
      <w:r w:rsidR="002A4191" w:rsidRPr="00486C9A">
        <w:rPr>
          <w:rFonts w:ascii="Arial" w:hAnsi="Arial" w:cs="Arial"/>
          <w:bCs/>
          <w:sz w:val="21"/>
          <w:szCs w:val="21"/>
        </w:rPr>
        <w:t>Forests</w:t>
      </w:r>
      <w:r w:rsidR="005B4D66" w:rsidRPr="00486C9A">
        <w:rPr>
          <w:rFonts w:ascii="Arial" w:hAnsi="Arial" w:cs="Arial"/>
          <w:bCs/>
          <w:sz w:val="21"/>
          <w:szCs w:val="21"/>
        </w:rPr>
        <w:t xml:space="preserve"> &amp; Climate Change</w:t>
      </w:r>
      <w:r w:rsidR="002A4191" w:rsidRPr="00486C9A">
        <w:rPr>
          <w:rFonts w:ascii="Arial" w:hAnsi="Arial" w:cs="Arial"/>
          <w:bCs/>
          <w:sz w:val="21"/>
          <w:szCs w:val="21"/>
        </w:rPr>
        <w:t xml:space="preserve"> (MOEF</w:t>
      </w:r>
      <w:r w:rsidR="005B4D66" w:rsidRPr="00486C9A">
        <w:rPr>
          <w:rFonts w:ascii="Arial" w:hAnsi="Arial" w:cs="Arial"/>
          <w:bCs/>
          <w:sz w:val="21"/>
          <w:szCs w:val="21"/>
        </w:rPr>
        <w:t>CC</w:t>
      </w:r>
      <w:r w:rsidR="002A4191" w:rsidRPr="00486C9A">
        <w:rPr>
          <w:rFonts w:ascii="Arial" w:hAnsi="Arial" w:cs="Arial"/>
          <w:bCs/>
          <w:sz w:val="21"/>
          <w:szCs w:val="21"/>
        </w:rPr>
        <w:t xml:space="preserve">, GOI), Department of Biotechnology (DBT, GOI), ISRO-UoP, </w:t>
      </w:r>
      <w:r w:rsidR="00917E79" w:rsidRPr="00486C9A">
        <w:rPr>
          <w:rFonts w:ascii="Arial" w:hAnsi="Arial" w:cs="Arial"/>
          <w:bCs/>
          <w:sz w:val="21"/>
          <w:szCs w:val="21"/>
        </w:rPr>
        <w:t>BCUD</w:t>
      </w:r>
      <w:r w:rsidR="005B4D66" w:rsidRPr="00486C9A">
        <w:rPr>
          <w:rFonts w:ascii="Arial" w:hAnsi="Arial" w:cs="Arial"/>
          <w:bCs/>
          <w:sz w:val="21"/>
          <w:szCs w:val="21"/>
        </w:rPr>
        <w:t xml:space="preserve"> (</w:t>
      </w:r>
      <w:r w:rsidR="00917E79" w:rsidRPr="00486C9A">
        <w:rPr>
          <w:rFonts w:ascii="Arial" w:hAnsi="Arial" w:cs="Arial"/>
          <w:bCs/>
          <w:sz w:val="21"/>
          <w:szCs w:val="21"/>
        </w:rPr>
        <w:t>Savitribai Phule Pune University</w:t>
      </w:r>
      <w:r w:rsidR="005B4D66" w:rsidRPr="00486C9A">
        <w:rPr>
          <w:rFonts w:ascii="Arial" w:hAnsi="Arial" w:cs="Arial"/>
          <w:bCs/>
          <w:sz w:val="21"/>
          <w:szCs w:val="21"/>
        </w:rPr>
        <w:t>)</w:t>
      </w:r>
      <w:r w:rsidR="00917E79" w:rsidRPr="00486C9A">
        <w:rPr>
          <w:rFonts w:ascii="Arial" w:hAnsi="Arial" w:cs="Arial"/>
          <w:bCs/>
          <w:sz w:val="21"/>
          <w:szCs w:val="21"/>
        </w:rPr>
        <w:t xml:space="preserve">, </w:t>
      </w:r>
      <w:r w:rsidR="002A4191" w:rsidRPr="00486C9A">
        <w:rPr>
          <w:rFonts w:ascii="Arial" w:hAnsi="Arial" w:cs="Arial"/>
          <w:bCs/>
          <w:sz w:val="21"/>
          <w:szCs w:val="21"/>
        </w:rPr>
        <w:t>State Forest Department, Ruffords Small Grants, UK, GIZ-SNM</w:t>
      </w:r>
      <w:r w:rsidR="005B4D66" w:rsidRPr="00486C9A">
        <w:rPr>
          <w:rFonts w:ascii="Arial" w:hAnsi="Arial" w:cs="Arial"/>
          <w:bCs/>
          <w:sz w:val="21"/>
          <w:szCs w:val="21"/>
        </w:rPr>
        <w:t>.</w:t>
      </w:r>
      <w:r w:rsidR="002A4191" w:rsidRPr="00486C9A">
        <w:rPr>
          <w:rFonts w:ascii="Arial" w:hAnsi="Arial" w:cs="Arial"/>
          <w:bCs/>
          <w:sz w:val="21"/>
          <w:szCs w:val="21"/>
        </w:rPr>
        <w:t xml:space="preserve">  </w:t>
      </w:r>
      <w:r w:rsidRPr="00486C9A">
        <w:rPr>
          <w:rFonts w:ascii="Arial" w:hAnsi="Arial" w:cs="Arial"/>
          <w:bCs/>
          <w:sz w:val="21"/>
          <w:szCs w:val="21"/>
        </w:rPr>
        <w:t xml:space="preserve">   </w:t>
      </w:r>
    </w:p>
    <w:p w:rsidR="0014530A" w:rsidRPr="00486C9A" w:rsidRDefault="0014530A" w:rsidP="005D5EE6">
      <w:pPr>
        <w:spacing w:line="288" w:lineRule="auto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:rsidR="00F315A1" w:rsidRPr="00486C9A" w:rsidRDefault="00731575" w:rsidP="005D5EE6">
      <w:pPr>
        <w:spacing w:line="288" w:lineRule="auto"/>
        <w:jc w:val="both"/>
        <w:rPr>
          <w:rFonts w:ascii="Arial" w:hAnsi="Arial" w:cs="Arial"/>
          <w:color w:val="0000FF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 xml:space="preserve">Other skills/interests/social commitment(s) </w:t>
      </w:r>
    </w:p>
    <w:p w:rsidR="00F94DB3" w:rsidRPr="00486C9A" w:rsidRDefault="00F94DB3" w:rsidP="005D5EE6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731575" w:rsidRPr="00486C9A" w:rsidRDefault="00731575" w:rsidP="005D5EE6">
      <w:pPr>
        <w:spacing w:line="288" w:lineRule="auto"/>
        <w:jc w:val="both"/>
        <w:rPr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I am associated with various grass root level </w:t>
      </w:r>
      <w:r w:rsidR="00085E6C" w:rsidRPr="00486C9A">
        <w:rPr>
          <w:rFonts w:ascii="Arial" w:hAnsi="Arial" w:cs="Arial"/>
          <w:sz w:val="21"/>
          <w:szCs w:val="21"/>
        </w:rPr>
        <w:t>C</w:t>
      </w:r>
      <w:r w:rsidRPr="00486C9A">
        <w:rPr>
          <w:rFonts w:ascii="Arial" w:hAnsi="Arial" w:cs="Arial"/>
          <w:sz w:val="21"/>
          <w:szCs w:val="21"/>
        </w:rPr>
        <w:t xml:space="preserve">ommunity </w:t>
      </w:r>
      <w:r w:rsidR="00E00D5A" w:rsidRPr="00486C9A">
        <w:rPr>
          <w:rFonts w:ascii="Arial" w:hAnsi="Arial" w:cs="Arial"/>
          <w:sz w:val="21"/>
          <w:szCs w:val="21"/>
        </w:rPr>
        <w:t xml:space="preserve">Based </w:t>
      </w:r>
      <w:r w:rsidR="00085E6C" w:rsidRPr="00486C9A">
        <w:rPr>
          <w:rFonts w:ascii="Arial" w:hAnsi="Arial" w:cs="Arial"/>
          <w:sz w:val="21"/>
          <w:szCs w:val="21"/>
        </w:rPr>
        <w:t>O</w:t>
      </w:r>
      <w:r w:rsidRPr="00486C9A">
        <w:rPr>
          <w:rFonts w:ascii="Arial" w:hAnsi="Arial" w:cs="Arial"/>
          <w:sz w:val="21"/>
          <w:szCs w:val="21"/>
        </w:rPr>
        <w:t>rganizations</w:t>
      </w:r>
      <w:r w:rsidR="00085E6C" w:rsidRPr="00486C9A">
        <w:rPr>
          <w:rFonts w:ascii="Arial" w:hAnsi="Arial" w:cs="Arial"/>
          <w:sz w:val="21"/>
          <w:szCs w:val="21"/>
        </w:rPr>
        <w:t xml:space="preserve">, </w:t>
      </w:r>
      <w:r w:rsidR="00E34EF5" w:rsidRPr="00486C9A">
        <w:rPr>
          <w:rFonts w:ascii="Arial" w:hAnsi="Arial" w:cs="Arial"/>
          <w:sz w:val="21"/>
          <w:szCs w:val="21"/>
        </w:rPr>
        <w:t xml:space="preserve">State Forest Department, </w:t>
      </w:r>
      <w:r w:rsidR="00085E6C" w:rsidRPr="00486C9A">
        <w:rPr>
          <w:rFonts w:ascii="Arial" w:hAnsi="Arial" w:cs="Arial"/>
          <w:sz w:val="21"/>
          <w:szCs w:val="21"/>
        </w:rPr>
        <w:t>Municipal Corporations</w:t>
      </w:r>
      <w:r w:rsidRPr="00486C9A">
        <w:rPr>
          <w:rFonts w:ascii="Arial" w:hAnsi="Arial" w:cs="Arial"/>
          <w:sz w:val="21"/>
          <w:szCs w:val="21"/>
        </w:rPr>
        <w:t xml:space="preserve"> working in the field of environmental awareness and conservation.</w:t>
      </w:r>
    </w:p>
    <w:p w:rsidR="00731575" w:rsidRPr="00486C9A" w:rsidRDefault="00731575" w:rsidP="005D5EE6">
      <w:pPr>
        <w:spacing w:line="288" w:lineRule="auto"/>
        <w:jc w:val="both"/>
        <w:rPr>
          <w:sz w:val="16"/>
          <w:szCs w:val="16"/>
        </w:rPr>
      </w:pPr>
    </w:p>
    <w:p w:rsidR="00EA31C6" w:rsidRPr="00486C9A" w:rsidRDefault="00147EB0" w:rsidP="005D5EE6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Research</w:t>
      </w:r>
      <w:r w:rsidRPr="00486C9A">
        <w:rPr>
          <w:rFonts w:ascii="Arial" w:hAnsi="Arial" w:cs="Arial"/>
          <w:color w:val="0000FF"/>
          <w:sz w:val="21"/>
          <w:szCs w:val="21"/>
        </w:rPr>
        <w:t>:</w:t>
      </w:r>
      <w:r w:rsidRPr="00486C9A">
        <w:rPr>
          <w:rFonts w:ascii="Arial" w:hAnsi="Arial" w:cs="Arial"/>
          <w:sz w:val="21"/>
          <w:szCs w:val="21"/>
        </w:rPr>
        <w:t xml:space="preserve"> </w:t>
      </w:r>
      <w:r w:rsidR="00EA31C6" w:rsidRPr="00486C9A">
        <w:rPr>
          <w:rFonts w:ascii="Arial" w:hAnsi="Arial" w:cs="Arial"/>
          <w:sz w:val="21"/>
          <w:szCs w:val="21"/>
        </w:rPr>
        <w:t>My current research projects focus on recovery, including ex-situ and bioprospecting of threatened plant taxa from Western Ghats of India, one of the 34 global biodiversity hot-spots. It includes quantification of plant resources of Western Ghats</w:t>
      </w:r>
      <w:r w:rsidR="00917E79" w:rsidRPr="00486C9A">
        <w:rPr>
          <w:rFonts w:ascii="Arial" w:hAnsi="Arial" w:cs="Arial"/>
          <w:sz w:val="21"/>
          <w:szCs w:val="21"/>
        </w:rPr>
        <w:t xml:space="preserve"> and mapping of biodiversity</w:t>
      </w:r>
      <w:r w:rsidR="00EA31C6" w:rsidRPr="00486C9A">
        <w:rPr>
          <w:rFonts w:ascii="Arial" w:hAnsi="Arial" w:cs="Arial"/>
          <w:sz w:val="21"/>
          <w:szCs w:val="21"/>
        </w:rPr>
        <w:t xml:space="preserve">, besides documenting traditional knowledge and community conservation practices. </w:t>
      </w:r>
      <w:r w:rsidR="00E34EF5" w:rsidRPr="00486C9A">
        <w:rPr>
          <w:rFonts w:ascii="Arial" w:hAnsi="Arial" w:cs="Arial"/>
          <w:sz w:val="21"/>
          <w:szCs w:val="21"/>
        </w:rPr>
        <w:t xml:space="preserve">Assessment of ecosystem services and understanding impact of climatic factors on phenological changes in plants are </w:t>
      </w:r>
      <w:r w:rsidR="00917E79" w:rsidRPr="00486C9A">
        <w:rPr>
          <w:rFonts w:ascii="Arial" w:hAnsi="Arial" w:cs="Arial"/>
          <w:sz w:val="21"/>
          <w:szCs w:val="21"/>
        </w:rPr>
        <w:t>other key areas</w:t>
      </w:r>
      <w:r w:rsidR="00E34EF5" w:rsidRPr="00486C9A">
        <w:rPr>
          <w:rFonts w:ascii="Arial" w:hAnsi="Arial" w:cs="Arial"/>
          <w:sz w:val="21"/>
          <w:szCs w:val="21"/>
        </w:rPr>
        <w:t xml:space="preserve"> I am interested in. </w:t>
      </w:r>
      <w:r w:rsidR="00EA31C6" w:rsidRPr="00486C9A">
        <w:rPr>
          <w:rFonts w:ascii="Arial" w:hAnsi="Arial" w:cs="Arial"/>
          <w:sz w:val="21"/>
          <w:szCs w:val="21"/>
        </w:rPr>
        <w:t xml:space="preserve">I also undertake </w:t>
      </w:r>
      <w:r w:rsidR="00E34EF5" w:rsidRPr="00486C9A">
        <w:rPr>
          <w:rFonts w:ascii="Arial" w:hAnsi="Arial" w:cs="Arial"/>
          <w:sz w:val="21"/>
          <w:szCs w:val="21"/>
        </w:rPr>
        <w:t>E</w:t>
      </w:r>
      <w:r w:rsidR="00EA31C6" w:rsidRPr="00486C9A">
        <w:rPr>
          <w:rFonts w:ascii="Arial" w:hAnsi="Arial" w:cs="Arial"/>
          <w:sz w:val="21"/>
          <w:szCs w:val="21"/>
        </w:rPr>
        <w:t xml:space="preserve">nvironmental </w:t>
      </w:r>
      <w:r w:rsidR="00E34EF5" w:rsidRPr="00486C9A">
        <w:rPr>
          <w:rFonts w:ascii="Arial" w:hAnsi="Arial" w:cs="Arial"/>
          <w:sz w:val="21"/>
          <w:szCs w:val="21"/>
        </w:rPr>
        <w:t>I</w:t>
      </w:r>
      <w:r w:rsidR="00EA31C6" w:rsidRPr="00486C9A">
        <w:rPr>
          <w:rFonts w:ascii="Arial" w:hAnsi="Arial" w:cs="Arial"/>
          <w:sz w:val="21"/>
          <w:szCs w:val="21"/>
        </w:rPr>
        <w:t xml:space="preserve">mpact </w:t>
      </w:r>
      <w:r w:rsidR="00E34EF5" w:rsidRPr="00486C9A">
        <w:rPr>
          <w:rFonts w:ascii="Arial" w:hAnsi="Arial" w:cs="Arial"/>
          <w:sz w:val="21"/>
          <w:szCs w:val="21"/>
        </w:rPr>
        <w:t>A</w:t>
      </w:r>
      <w:r w:rsidR="00EA31C6" w:rsidRPr="00486C9A">
        <w:rPr>
          <w:rFonts w:ascii="Arial" w:hAnsi="Arial" w:cs="Arial"/>
          <w:sz w:val="21"/>
          <w:szCs w:val="21"/>
        </w:rPr>
        <w:t xml:space="preserve">ssessments (EIA) projects and </w:t>
      </w:r>
      <w:r w:rsidR="00E34EF5" w:rsidRPr="00486C9A">
        <w:rPr>
          <w:rFonts w:ascii="Arial" w:hAnsi="Arial" w:cs="Arial"/>
          <w:sz w:val="21"/>
          <w:szCs w:val="21"/>
        </w:rPr>
        <w:t>Biodiversity M</w:t>
      </w:r>
      <w:r w:rsidR="00EA31C6" w:rsidRPr="00486C9A">
        <w:rPr>
          <w:rFonts w:ascii="Arial" w:hAnsi="Arial" w:cs="Arial"/>
          <w:sz w:val="21"/>
          <w:szCs w:val="21"/>
        </w:rPr>
        <w:t xml:space="preserve">anagement </w:t>
      </w:r>
      <w:r w:rsidR="00E34EF5" w:rsidRPr="00486C9A">
        <w:rPr>
          <w:rFonts w:ascii="Arial" w:hAnsi="Arial" w:cs="Arial"/>
          <w:sz w:val="21"/>
          <w:szCs w:val="21"/>
        </w:rPr>
        <w:t>P</w:t>
      </w:r>
      <w:r w:rsidR="00EA31C6" w:rsidRPr="00486C9A">
        <w:rPr>
          <w:rFonts w:ascii="Arial" w:hAnsi="Arial" w:cs="Arial"/>
          <w:sz w:val="21"/>
          <w:szCs w:val="21"/>
        </w:rPr>
        <w:t>lans</w:t>
      </w:r>
      <w:r w:rsidR="00917E79" w:rsidRPr="00486C9A">
        <w:rPr>
          <w:rFonts w:ascii="Arial" w:hAnsi="Arial" w:cs="Arial"/>
          <w:sz w:val="21"/>
          <w:szCs w:val="21"/>
        </w:rPr>
        <w:t xml:space="preserve"> for industries and developmental projects</w:t>
      </w:r>
      <w:r w:rsidR="00EA31C6" w:rsidRPr="00486C9A">
        <w:rPr>
          <w:rFonts w:ascii="Arial" w:hAnsi="Arial" w:cs="Arial"/>
          <w:sz w:val="21"/>
          <w:szCs w:val="21"/>
        </w:rPr>
        <w:t>.</w:t>
      </w:r>
      <w:r w:rsidR="00E34EF5" w:rsidRPr="00486C9A">
        <w:rPr>
          <w:rFonts w:ascii="Arial" w:hAnsi="Arial" w:cs="Arial"/>
          <w:sz w:val="21"/>
          <w:szCs w:val="21"/>
        </w:rPr>
        <w:t xml:space="preserve"> </w:t>
      </w:r>
    </w:p>
    <w:p w:rsidR="00EA31C6" w:rsidRPr="00486C9A" w:rsidRDefault="00EA31C6" w:rsidP="005D5EE6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A858AA" w:rsidRPr="00486C9A" w:rsidRDefault="00147EB0" w:rsidP="005D5EE6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Teaching</w:t>
      </w:r>
      <w:r w:rsidR="00C61762" w:rsidRPr="00486C9A">
        <w:rPr>
          <w:rFonts w:ascii="Arial" w:hAnsi="Arial" w:cs="Arial"/>
          <w:b/>
          <w:color w:val="0000FF"/>
          <w:sz w:val="21"/>
          <w:szCs w:val="21"/>
        </w:rPr>
        <w:t xml:space="preserve"> and supervision</w:t>
      </w:r>
      <w:r w:rsidRPr="00486C9A">
        <w:rPr>
          <w:rFonts w:ascii="Arial" w:hAnsi="Arial" w:cs="Arial"/>
          <w:color w:val="0000FF"/>
          <w:sz w:val="21"/>
          <w:szCs w:val="21"/>
        </w:rPr>
        <w:t>:</w:t>
      </w:r>
      <w:r w:rsidRPr="00486C9A">
        <w:rPr>
          <w:rFonts w:ascii="Arial" w:hAnsi="Arial" w:cs="Arial"/>
          <w:sz w:val="21"/>
          <w:szCs w:val="21"/>
        </w:rPr>
        <w:t xml:space="preserve"> </w:t>
      </w:r>
      <w:r w:rsidR="00BE665D" w:rsidRPr="00486C9A">
        <w:rPr>
          <w:rFonts w:ascii="Arial" w:hAnsi="Arial" w:cs="Arial"/>
          <w:sz w:val="21"/>
          <w:szCs w:val="21"/>
        </w:rPr>
        <w:t xml:space="preserve">I am </w:t>
      </w:r>
      <w:r w:rsidR="008F28DD" w:rsidRPr="00486C9A">
        <w:rPr>
          <w:rFonts w:ascii="Arial" w:hAnsi="Arial" w:cs="Arial"/>
          <w:sz w:val="21"/>
          <w:szCs w:val="21"/>
        </w:rPr>
        <w:t xml:space="preserve">heading Dept. of Biodiversity </w:t>
      </w:r>
      <w:r w:rsidR="00DA5AB4" w:rsidRPr="00486C9A">
        <w:rPr>
          <w:rFonts w:ascii="Arial" w:hAnsi="Arial" w:cs="Arial"/>
          <w:sz w:val="21"/>
          <w:szCs w:val="21"/>
        </w:rPr>
        <w:t xml:space="preserve">at Abasaheb Garware College, Pune.  I am also </w:t>
      </w:r>
      <w:r w:rsidR="00BE665D" w:rsidRPr="00486C9A">
        <w:rPr>
          <w:rFonts w:ascii="Arial" w:hAnsi="Arial" w:cs="Arial"/>
          <w:sz w:val="21"/>
          <w:szCs w:val="21"/>
        </w:rPr>
        <w:t xml:space="preserve">involved in undergraduate </w:t>
      </w:r>
      <w:r w:rsidR="00DA5AB4" w:rsidRPr="00486C9A">
        <w:rPr>
          <w:rFonts w:ascii="Arial" w:hAnsi="Arial" w:cs="Arial"/>
          <w:sz w:val="21"/>
          <w:szCs w:val="21"/>
        </w:rPr>
        <w:t xml:space="preserve">and post graduate </w:t>
      </w:r>
      <w:r w:rsidR="00BE665D" w:rsidRPr="00486C9A">
        <w:rPr>
          <w:rFonts w:ascii="Arial" w:hAnsi="Arial" w:cs="Arial"/>
          <w:sz w:val="21"/>
          <w:szCs w:val="21"/>
        </w:rPr>
        <w:t xml:space="preserve">teaching </w:t>
      </w:r>
      <w:r w:rsidR="00DA5AB4" w:rsidRPr="00486C9A">
        <w:rPr>
          <w:rFonts w:ascii="Arial" w:hAnsi="Arial" w:cs="Arial"/>
          <w:sz w:val="21"/>
          <w:szCs w:val="21"/>
        </w:rPr>
        <w:t xml:space="preserve">for Biotechnology </w:t>
      </w:r>
      <w:r w:rsidR="00BE665D" w:rsidRPr="00486C9A">
        <w:rPr>
          <w:rFonts w:ascii="Arial" w:hAnsi="Arial" w:cs="Arial"/>
          <w:sz w:val="21"/>
          <w:szCs w:val="21"/>
        </w:rPr>
        <w:t>a</w:t>
      </w:r>
      <w:r w:rsidR="00DA5AB4" w:rsidRPr="00486C9A">
        <w:rPr>
          <w:rFonts w:ascii="Arial" w:hAnsi="Arial" w:cs="Arial"/>
          <w:sz w:val="21"/>
          <w:szCs w:val="21"/>
        </w:rPr>
        <w:t xml:space="preserve">nd Environmental Sciences respectively. </w:t>
      </w:r>
      <w:r w:rsidR="00BE665D" w:rsidRPr="00486C9A">
        <w:rPr>
          <w:rFonts w:ascii="Arial" w:hAnsi="Arial" w:cs="Arial"/>
          <w:sz w:val="21"/>
          <w:szCs w:val="21"/>
        </w:rPr>
        <w:t xml:space="preserve">I am currently supervising </w:t>
      </w:r>
      <w:r w:rsidR="00E34EF5" w:rsidRPr="00486C9A">
        <w:rPr>
          <w:rFonts w:ascii="Arial" w:hAnsi="Arial" w:cs="Arial"/>
          <w:sz w:val="21"/>
          <w:szCs w:val="21"/>
        </w:rPr>
        <w:t xml:space="preserve">three </w:t>
      </w:r>
      <w:r w:rsidR="008F28DD" w:rsidRPr="00486C9A">
        <w:rPr>
          <w:rFonts w:ascii="Arial" w:hAnsi="Arial" w:cs="Arial"/>
          <w:sz w:val="21"/>
          <w:szCs w:val="21"/>
        </w:rPr>
        <w:t>doctor</w:t>
      </w:r>
      <w:r w:rsidR="00917E79" w:rsidRPr="00486C9A">
        <w:rPr>
          <w:rFonts w:ascii="Arial" w:hAnsi="Arial" w:cs="Arial"/>
          <w:sz w:val="21"/>
          <w:szCs w:val="21"/>
        </w:rPr>
        <w:t xml:space="preserve">al </w:t>
      </w:r>
      <w:r w:rsidR="008F28DD" w:rsidRPr="00486C9A">
        <w:rPr>
          <w:rFonts w:ascii="Arial" w:hAnsi="Arial" w:cs="Arial"/>
          <w:sz w:val="21"/>
          <w:szCs w:val="21"/>
        </w:rPr>
        <w:t>student</w:t>
      </w:r>
      <w:r w:rsidR="00917E79" w:rsidRPr="00486C9A">
        <w:rPr>
          <w:rFonts w:ascii="Arial" w:hAnsi="Arial" w:cs="Arial"/>
          <w:sz w:val="21"/>
          <w:szCs w:val="21"/>
        </w:rPr>
        <w:t>s</w:t>
      </w:r>
      <w:r w:rsidR="008F28DD" w:rsidRPr="00486C9A">
        <w:rPr>
          <w:rFonts w:ascii="Arial" w:hAnsi="Arial" w:cs="Arial"/>
          <w:sz w:val="21"/>
          <w:szCs w:val="21"/>
        </w:rPr>
        <w:t xml:space="preserve">, </w:t>
      </w:r>
      <w:r w:rsidR="00917E79" w:rsidRPr="00486C9A">
        <w:rPr>
          <w:rFonts w:ascii="Arial" w:hAnsi="Arial" w:cs="Arial"/>
          <w:sz w:val="21"/>
          <w:szCs w:val="21"/>
        </w:rPr>
        <w:t xml:space="preserve">two </w:t>
      </w:r>
      <w:r w:rsidR="00E34EF5" w:rsidRPr="00486C9A">
        <w:rPr>
          <w:rFonts w:ascii="Arial" w:hAnsi="Arial" w:cs="Arial"/>
          <w:sz w:val="21"/>
          <w:szCs w:val="21"/>
        </w:rPr>
        <w:t xml:space="preserve">  </w:t>
      </w:r>
      <w:r w:rsidR="008F28DD" w:rsidRPr="00486C9A">
        <w:rPr>
          <w:rFonts w:ascii="Arial" w:hAnsi="Arial" w:cs="Arial"/>
          <w:sz w:val="21"/>
          <w:szCs w:val="21"/>
        </w:rPr>
        <w:t xml:space="preserve">research fellows and </w:t>
      </w:r>
      <w:r w:rsidR="00BE665D" w:rsidRPr="00486C9A">
        <w:rPr>
          <w:rFonts w:ascii="Arial" w:hAnsi="Arial" w:cs="Arial"/>
          <w:sz w:val="21"/>
          <w:szCs w:val="21"/>
        </w:rPr>
        <w:t>M</w:t>
      </w:r>
      <w:r w:rsidR="008F28DD" w:rsidRPr="00486C9A">
        <w:rPr>
          <w:rFonts w:ascii="Arial" w:hAnsi="Arial" w:cs="Arial"/>
          <w:sz w:val="21"/>
          <w:szCs w:val="21"/>
        </w:rPr>
        <w:t xml:space="preserve">asters’ </w:t>
      </w:r>
      <w:r w:rsidR="00BE665D" w:rsidRPr="00486C9A">
        <w:rPr>
          <w:rFonts w:ascii="Arial" w:hAnsi="Arial" w:cs="Arial"/>
          <w:sz w:val="21"/>
          <w:szCs w:val="21"/>
        </w:rPr>
        <w:t>dissertations</w:t>
      </w:r>
      <w:r w:rsidR="00DA5AB4" w:rsidRPr="00486C9A">
        <w:rPr>
          <w:rFonts w:ascii="Arial" w:hAnsi="Arial" w:cs="Arial"/>
          <w:sz w:val="21"/>
          <w:szCs w:val="21"/>
        </w:rPr>
        <w:t xml:space="preserve">. </w:t>
      </w:r>
    </w:p>
    <w:p w:rsidR="00A858AA" w:rsidRPr="00486C9A" w:rsidRDefault="00A858AA" w:rsidP="005D5EE6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BE665D" w:rsidRPr="00486C9A" w:rsidRDefault="002C5D48" w:rsidP="005D5EE6">
      <w:pPr>
        <w:spacing w:line="288" w:lineRule="auto"/>
        <w:jc w:val="both"/>
        <w:rPr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M</w:t>
      </w:r>
      <w:r w:rsidR="00FA207E" w:rsidRPr="00486C9A">
        <w:rPr>
          <w:rFonts w:ascii="Arial" w:hAnsi="Arial" w:cs="Arial"/>
          <w:b/>
          <w:color w:val="0000FF"/>
          <w:sz w:val="21"/>
          <w:szCs w:val="21"/>
        </w:rPr>
        <w:t>emberships</w:t>
      </w:r>
      <w:r w:rsidR="00FA207E" w:rsidRPr="00486C9A">
        <w:rPr>
          <w:rFonts w:ascii="Arial" w:hAnsi="Arial" w:cs="Arial"/>
          <w:color w:val="0000FF"/>
          <w:sz w:val="21"/>
          <w:szCs w:val="21"/>
        </w:rPr>
        <w:t>:</w:t>
      </w:r>
      <w:r w:rsidR="00FA207E" w:rsidRPr="00486C9A">
        <w:rPr>
          <w:rFonts w:ascii="Arial" w:hAnsi="Arial" w:cs="Arial"/>
          <w:sz w:val="21"/>
          <w:szCs w:val="21"/>
        </w:rPr>
        <w:t xml:space="preserve"> </w:t>
      </w:r>
      <w:r w:rsidR="00BE665D" w:rsidRPr="00486C9A">
        <w:rPr>
          <w:rFonts w:ascii="Arial" w:hAnsi="Arial" w:cs="Arial"/>
          <w:sz w:val="21"/>
          <w:szCs w:val="21"/>
        </w:rPr>
        <w:t xml:space="preserve">In </w:t>
      </w:r>
      <w:r w:rsidR="00424990" w:rsidRPr="00486C9A">
        <w:rPr>
          <w:rFonts w:ascii="Arial" w:hAnsi="Arial" w:cs="Arial"/>
          <w:sz w:val="21"/>
          <w:szCs w:val="21"/>
        </w:rPr>
        <w:t>honorary</w:t>
      </w:r>
      <w:r w:rsidR="00BE665D" w:rsidRPr="00486C9A">
        <w:rPr>
          <w:rFonts w:ascii="Arial" w:hAnsi="Arial" w:cs="Arial"/>
          <w:sz w:val="21"/>
          <w:szCs w:val="21"/>
        </w:rPr>
        <w:t xml:space="preserve"> capacities, I </w:t>
      </w:r>
      <w:r w:rsidR="00C61FE1" w:rsidRPr="00486C9A">
        <w:rPr>
          <w:rFonts w:ascii="Arial" w:hAnsi="Arial" w:cs="Arial"/>
          <w:sz w:val="21"/>
          <w:szCs w:val="21"/>
        </w:rPr>
        <w:t xml:space="preserve">coordinate research activities at Research &amp; Action in Natural Wealth Administration (RANWA), Pune, a NGO dedicated to Environmental Protection. I </w:t>
      </w:r>
      <w:r w:rsidR="00BE665D" w:rsidRPr="00486C9A">
        <w:rPr>
          <w:rFonts w:ascii="Arial" w:hAnsi="Arial" w:cs="Arial"/>
          <w:sz w:val="21"/>
          <w:szCs w:val="21"/>
        </w:rPr>
        <w:t>am a</w:t>
      </w:r>
      <w:r w:rsidR="00917E79" w:rsidRPr="00486C9A">
        <w:rPr>
          <w:rFonts w:ascii="Arial" w:hAnsi="Arial" w:cs="Arial"/>
          <w:sz w:val="21"/>
          <w:szCs w:val="21"/>
        </w:rPr>
        <w:t>n</w:t>
      </w:r>
      <w:r w:rsidR="00BE665D" w:rsidRPr="00486C9A">
        <w:rPr>
          <w:rFonts w:ascii="Arial" w:hAnsi="Arial" w:cs="Arial"/>
          <w:sz w:val="21"/>
          <w:szCs w:val="21"/>
        </w:rPr>
        <w:t xml:space="preserve"> </w:t>
      </w:r>
      <w:r w:rsidR="00F358B1" w:rsidRPr="00486C9A">
        <w:rPr>
          <w:rFonts w:ascii="Arial" w:hAnsi="Arial" w:cs="Arial"/>
          <w:sz w:val="21"/>
          <w:szCs w:val="21"/>
        </w:rPr>
        <w:t>editor</w:t>
      </w:r>
      <w:r w:rsidR="00085E6C" w:rsidRPr="00486C9A">
        <w:rPr>
          <w:rFonts w:ascii="Arial" w:hAnsi="Arial" w:cs="Arial"/>
          <w:sz w:val="21"/>
          <w:szCs w:val="21"/>
        </w:rPr>
        <w:t xml:space="preserve">ial board member </w:t>
      </w:r>
      <w:r w:rsidR="00F358B1" w:rsidRPr="00486C9A">
        <w:rPr>
          <w:rFonts w:ascii="Arial" w:hAnsi="Arial" w:cs="Arial"/>
          <w:sz w:val="21"/>
          <w:szCs w:val="21"/>
        </w:rPr>
        <w:t xml:space="preserve">of </w:t>
      </w:r>
      <w:r w:rsidR="00A9791E" w:rsidRPr="00486C9A">
        <w:rPr>
          <w:rFonts w:ascii="Arial" w:hAnsi="Arial" w:cs="Arial"/>
          <w:sz w:val="21"/>
          <w:szCs w:val="21"/>
        </w:rPr>
        <w:t xml:space="preserve">some of the peer reviewed journals </w:t>
      </w:r>
      <w:r w:rsidR="00ED6BFB" w:rsidRPr="00486C9A">
        <w:rPr>
          <w:rFonts w:ascii="Arial" w:hAnsi="Arial" w:cs="Arial"/>
          <w:sz w:val="21"/>
          <w:szCs w:val="21"/>
        </w:rPr>
        <w:t>listed above</w:t>
      </w:r>
      <w:r w:rsidR="00085E6C" w:rsidRPr="00486C9A">
        <w:rPr>
          <w:rFonts w:ascii="Arial" w:hAnsi="Arial" w:cs="Arial"/>
          <w:sz w:val="21"/>
          <w:szCs w:val="21"/>
        </w:rPr>
        <w:t xml:space="preserve">.  </w:t>
      </w:r>
      <w:r w:rsidR="00AE6E2E" w:rsidRPr="00486C9A">
        <w:rPr>
          <w:bCs/>
          <w:sz w:val="21"/>
          <w:szCs w:val="21"/>
        </w:rPr>
        <w:t xml:space="preserve">  </w:t>
      </w:r>
      <w:r w:rsidRPr="00486C9A">
        <w:rPr>
          <w:bCs/>
          <w:sz w:val="21"/>
          <w:szCs w:val="21"/>
        </w:rPr>
        <w:t xml:space="preserve"> </w:t>
      </w:r>
    </w:p>
    <w:p w:rsidR="00993333" w:rsidRPr="00486C9A" w:rsidRDefault="00993333" w:rsidP="00993333">
      <w:pPr>
        <w:rPr>
          <w:sz w:val="21"/>
          <w:szCs w:val="21"/>
        </w:rPr>
      </w:pPr>
    </w:p>
    <w:p w:rsidR="00E14353" w:rsidRPr="00486C9A" w:rsidRDefault="00E14353" w:rsidP="002A4191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 xml:space="preserve">Projects : </w:t>
      </w:r>
    </w:p>
    <w:p w:rsidR="00E14353" w:rsidRPr="00486C9A" w:rsidRDefault="00E14353" w:rsidP="002A4191">
      <w:pPr>
        <w:ind w:left="720" w:hanging="720"/>
        <w:rPr>
          <w:rFonts w:ascii="Arial" w:hAnsi="Arial" w:cs="Arial"/>
          <w:b/>
          <w:color w:val="0000FF"/>
          <w:sz w:val="16"/>
          <w:szCs w:val="16"/>
        </w:rPr>
      </w:pPr>
    </w:p>
    <w:p w:rsidR="00E14353" w:rsidRPr="00486C9A" w:rsidRDefault="00E14353" w:rsidP="002A4191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b/>
          <w:sz w:val="21"/>
          <w:szCs w:val="21"/>
        </w:rPr>
        <w:t xml:space="preserve">(i) </w:t>
      </w:r>
      <w:r w:rsidR="00F330A2" w:rsidRPr="00486C9A">
        <w:rPr>
          <w:rFonts w:ascii="Arial" w:hAnsi="Arial" w:cs="Arial"/>
          <w:b/>
          <w:sz w:val="21"/>
          <w:szCs w:val="21"/>
        </w:rPr>
        <w:t>Industry S</w:t>
      </w:r>
      <w:r w:rsidR="00486C9A">
        <w:rPr>
          <w:rFonts w:ascii="Arial" w:hAnsi="Arial" w:cs="Arial"/>
          <w:b/>
          <w:sz w:val="21"/>
          <w:szCs w:val="21"/>
        </w:rPr>
        <w:t xml:space="preserve">upported </w:t>
      </w:r>
      <w:r w:rsidRPr="00486C9A">
        <w:rPr>
          <w:rFonts w:ascii="Arial" w:hAnsi="Arial" w:cs="Arial"/>
          <w:b/>
          <w:sz w:val="21"/>
          <w:szCs w:val="21"/>
        </w:rPr>
        <w:t>:</w:t>
      </w:r>
      <w:r w:rsidRPr="00486C9A">
        <w:rPr>
          <w:rFonts w:ascii="Arial" w:hAnsi="Arial" w:cs="Arial"/>
          <w:b/>
          <w:color w:val="0000FF"/>
          <w:sz w:val="21"/>
          <w:szCs w:val="21"/>
        </w:rPr>
        <w:t xml:space="preserve"> </w:t>
      </w:r>
    </w:p>
    <w:p w:rsidR="00E14353" w:rsidRPr="00486C9A" w:rsidRDefault="00E14353" w:rsidP="002A4191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340"/>
      </w:tblGrid>
      <w:tr w:rsidR="00BA5B58" w:rsidRPr="00486C9A" w:rsidTr="005D5EE6">
        <w:tc>
          <w:tcPr>
            <w:tcW w:w="7488" w:type="dxa"/>
          </w:tcPr>
          <w:p w:rsidR="00293CED" w:rsidRDefault="00BA5B58" w:rsidP="00E1435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Development and expansion of Biodiversity Department </w:t>
            </w:r>
          </w:p>
          <w:p w:rsidR="00BA5B58" w:rsidRPr="00486C9A" w:rsidRDefault="00293CED" w:rsidP="00E1435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</w:t>
            </w:r>
            <w:r w:rsidR="00BA5B58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="00BA5B58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Trio Trend 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Exports </w:t>
            </w:r>
            <w:r w:rsidR="00BA5B58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Pvt. Ltd. &amp; </w:t>
            </w:r>
            <w:r w:rsidR="00BA5B58" w:rsidRPr="00293CE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Y</w:t>
            </w:r>
            <w:r w:rsidRPr="00293CE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amai Fashions Pvt. Ltd.</w:t>
            </w:r>
            <w:r w:rsidRPr="00293CED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BA5B58" w:rsidRPr="00293CED" w:rsidRDefault="00293CED" w:rsidP="00F330A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One time development grant </w:t>
            </w:r>
          </w:p>
        </w:tc>
      </w:tr>
      <w:tr w:rsidR="00E14353" w:rsidRPr="00486C9A" w:rsidTr="005D5EE6">
        <w:tc>
          <w:tcPr>
            <w:tcW w:w="7488" w:type="dxa"/>
          </w:tcPr>
          <w:p w:rsidR="00E14353" w:rsidRPr="00486C9A" w:rsidRDefault="00E14353" w:rsidP="00E14353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Rapid biodiversity survey and biodiversity management plan of </w:t>
            </w:r>
          </w:p>
          <w:p w:rsidR="00E14353" w:rsidRPr="00486C9A" w:rsidRDefault="00293CED" w:rsidP="00E14353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                                 </w:t>
            </w:r>
            <w:r w:rsidR="00E14353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Volkswagen India Pvt., Ltd.</w:t>
            </w:r>
            <w:r w:rsidR="00E14353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="00E14353" w:rsidRPr="00486C9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(VW, India)</w:t>
            </w:r>
            <w:r w:rsidR="00E14353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Chakan, Pune</w:t>
            </w:r>
          </w:p>
        </w:tc>
        <w:tc>
          <w:tcPr>
            <w:tcW w:w="2340" w:type="dxa"/>
          </w:tcPr>
          <w:p w:rsidR="00E14353" w:rsidRPr="00486C9A" w:rsidRDefault="00E14353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Sept 2014 - Jan 2015</w:t>
            </w:r>
          </w:p>
        </w:tc>
      </w:tr>
      <w:tr w:rsidR="00401DA5" w:rsidRPr="00486C9A" w:rsidTr="005D5EE6">
        <w:tc>
          <w:tcPr>
            <w:tcW w:w="7488" w:type="dxa"/>
          </w:tcPr>
          <w:p w:rsidR="002A5996" w:rsidRPr="00486C9A" w:rsidRDefault="00401DA5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Authentication of ‘Flora and Fauna’ of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Reliance Glycol</w:t>
            </w:r>
            <w:r w:rsidR="000B6B54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Pvt. Ltd.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r w:rsidRPr="00486C9A">
              <w:rPr>
                <w:rFonts w:ascii="Arial" w:hAnsi="Arial" w:cs="Arial"/>
                <w:sz w:val="21"/>
                <w:szCs w:val="21"/>
              </w:rPr>
              <w:t xml:space="preserve">Kurkumbh MIDC </w:t>
            </w:r>
          </w:p>
        </w:tc>
        <w:tc>
          <w:tcPr>
            <w:tcW w:w="2340" w:type="dxa"/>
          </w:tcPr>
          <w:p w:rsidR="00401DA5" w:rsidRPr="00486C9A" w:rsidRDefault="00EB6792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Feb 2008 – Apr 2008</w:t>
            </w:r>
          </w:p>
          <w:p w:rsidR="000B6B54" w:rsidRPr="00486C9A" w:rsidRDefault="000B6B54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</w:tbl>
    <w:p w:rsidR="00E14353" w:rsidRPr="00486C9A" w:rsidRDefault="00E14353" w:rsidP="002A4191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</w:p>
    <w:p w:rsidR="000936C6" w:rsidRPr="00486C9A" w:rsidRDefault="00401DA5" w:rsidP="00164F8C">
      <w:pPr>
        <w:ind w:left="720" w:hanging="720"/>
        <w:rPr>
          <w:rFonts w:ascii="Arial" w:hAnsi="Arial" w:cs="Arial"/>
          <w:b/>
          <w:sz w:val="21"/>
          <w:szCs w:val="21"/>
        </w:rPr>
      </w:pPr>
      <w:r w:rsidRPr="00486C9A">
        <w:rPr>
          <w:rFonts w:ascii="Arial" w:hAnsi="Arial" w:cs="Arial"/>
          <w:b/>
          <w:sz w:val="21"/>
          <w:szCs w:val="21"/>
        </w:rPr>
        <w:t xml:space="preserve"> </w:t>
      </w:r>
      <w:r w:rsidR="00164F8C" w:rsidRPr="00486C9A">
        <w:rPr>
          <w:rFonts w:ascii="Arial" w:hAnsi="Arial" w:cs="Arial"/>
          <w:b/>
          <w:sz w:val="21"/>
          <w:szCs w:val="21"/>
        </w:rPr>
        <w:t xml:space="preserve">(ii) </w:t>
      </w:r>
      <w:r w:rsidR="000936C6" w:rsidRPr="00486C9A">
        <w:rPr>
          <w:rFonts w:ascii="Arial" w:hAnsi="Arial" w:cs="Arial"/>
          <w:b/>
          <w:sz w:val="21"/>
          <w:szCs w:val="21"/>
        </w:rPr>
        <w:t xml:space="preserve">International Conservation Agencies : </w:t>
      </w:r>
    </w:p>
    <w:p w:rsidR="000936C6" w:rsidRPr="00486C9A" w:rsidRDefault="000936C6" w:rsidP="00164F8C">
      <w:pPr>
        <w:ind w:left="720" w:hanging="72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340"/>
      </w:tblGrid>
      <w:tr w:rsidR="000936C6" w:rsidRPr="00486C9A" w:rsidTr="005D5EE6">
        <w:tc>
          <w:tcPr>
            <w:tcW w:w="7488" w:type="dxa"/>
          </w:tcPr>
          <w:p w:rsidR="002A5996" w:rsidRPr="00486C9A" w:rsidRDefault="000936C6" w:rsidP="00495E5B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Conservation and promotion of endangered medicinal plant species from Western Ghats of India</w:t>
            </w:r>
            <w:r w:rsidR="00495E5B" w:rsidRPr="00486C9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F330A2" w:rsidRPr="00486C9A"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  <w:r w:rsidR="005D5EE6">
              <w:rPr>
                <w:rFonts w:ascii="Arial" w:hAnsi="Arial" w:cs="Arial"/>
                <w:sz w:val="21"/>
                <w:szCs w:val="21"/>
              </w:rPr>
              <w:t xml:space="preserve">                    </w:t>
            </w:r>
            <w:r w:rsidR="002A599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r w:rsidR="002A5996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Ruffords Small Grants, UK</w:t>
            </w:r>
            <w:r w:rsidR="002A599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0936C6" w:rsidRPr="00486C9A" w:rsidRDefault="000936C6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Jan 2009 –</w:t>
            </w:r>
            <w:r w:rsidR="002A599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Dec 2010</w:t>
            </w:r>
          </w:p>
        </w:tc>
      </w:tr>
      <w:tr w:rsidR="000936C6" w:rsidRPr="00486C9A" w:rsidTr="005D5EE6">
        <w:tc>
          <w:tcPr>
            <w:tcW w:w="7488" w:type="dxa"/>
          </w:tcPr>
          <w:p w:rsidR="000936C6" w:rsidRPr="00486C9A" w:rsidRDefault="000936C6" w:rsidP="000936C6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noProof/>
                <w:sz w:val="21"/>
                <w:szCs w:val="21"/>
              </w:rPr>
              <w:t>Plants and their Uses:Botany of the Sahyadris</w:t>
            </w:r>
            <w:r w:rsidRPr="00486C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936C6" w:rsidRPr="00486C9A" w:rsidRDefault="005D5EE6" w:rsidP="005D5EE6">
            <w:pPr>
              <w:jc w:val="righ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    </w:t>
            </w:r>
            <w:r w:rsidR="000936C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r w:rsidR="002A5996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National Geographic, US</w:t>
            </w:r>
            <w:r w:rsidR="002A599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) </w:t>
            </w:r>
            <w:r w:rsidR="00495E5B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- </w:t>
            </w:r>
            <w:r w:rsidR="000936C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with Dr. Jog, Univ</w:t>
            </w:r>
            <w:r w:rsidR="00495E5B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</w:t>
            </w:r>
            <w:r w:rsidR="000936C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of Texas at Tyler,</w:t>
            </w:r>
            <w:r w:rsidR="002A599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000936C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US)</w:t>
            </w:r>
          </w:p>
        </w:tc>
        <w:tc>
          <w:tcPr>
            <w:tcW w:w="2340" w:type="dxa"/>
          </w:tcPr>
          <w:p w:rsidR="000936C6" w:rsidRPr="00486C9A" w:rsidRDefault="000936C6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May 2008 – Apr 2009</w:t>
            </w:r>
          </w:p>
        </w:tc>
      </w:tr>
      <w:tr w:rsidR="000936C6" w:rsidRPr="00486C9A" w:rsidTr="005D5EE6">
        <w:tc>
          <w:tcPr>
            <w:tcW w:w="7488" w:type="dxa"/>
          </w:tcPr>
          <w:p w:rsidR="000936C6" w:rsidRPr="00486C9A" w:rsidRDefault="000936C6" w:rsidP="005D5EE6">
            <w:pPr>
              <w:rPr>
                <w:rFonts w:ascii="Arial" w:hAnsi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Domestication of Nothapodytes nimmoniana (Grah.) Mabb. : An endangered medicinal tree from Western Ghats of India</w:t>
            </w:r>
            <w:r w:rsidR="005D5EE6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2A599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r w:rsidR="002A5996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Ruffords Small Grants, UK</w:t>
            </w:r>
            <w:r w:rsidR="002A599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0936C6" w:rsidRPr="00486C9A" w:rsidRDefault="000936C6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Dec 2006</w:t>
            </w:r>
            <w:r w:rsidR="00F330A2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– May 2008</w:t>
            </w:r>
          </w:p>
        </w:tc>
      </w:tr>
      <w:tr w:rsidR="002A5996" w:rsidRPr="00486C9A" w:rsidTr="005D5EE6">
        <w:tc>
          <w:tcPr>
            <w:tcW w:w="7488" w:type="dxa"/>
          </w:tcPr>
          <w:p w:rsidR="002A5996" w:rsidRPr="00486C9A" w:rsidRDefault="002A5996" w:rsidP="002A5996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Eco-Sensitive Areas :  ‘Pros and cons’ - Matheran Case study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Forestry Programme </w:t>
            </w:r>
            <w:r w:rsidR="005D5EE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                          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Supported by 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Winrock International India (WII)</w:t>
            </w:r>
          </w:p>
        </w:tc>
        <w:tc>
          <w:tcPr>
            <w:tcW w:w="2340" w:type="dxa"/>
          </w:tcPr>
          <w:p w:rsidR="002A5996" w:rsidRPr="00486C9A" w:rsidRDefault="002A5996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Sept 2006 – Mar</w:t>
            </w:r>
            <w:r w:rsidR="00F330A2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2007</w:t>
            </w:r>
          </w:p>
        </w:tc>
      </w:tr>
      <w:tr w:rsidR="000936C6" w:rsidRPr="00486C9A" w:rsidTr="005D5EE6">
        <w:tc>
          <w:tcPr>
            <w:tcW w:w="7488" w:type="dxa"/>
          </w:tcPr>
          <w:p w:rsidR="000936C6" w:rsidRPr="00486C9A" w:rsidRDefault="002A5996" w:rsidP="00293CED">
            <w:pPr>
              <w:rPr>
                <w:rFonts w:ascii="Arial" w:hAnsi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Recovery of Endangered Nothapodytes foetida (Wight) Sleumer through community participation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</w:t>
            </w:r>
            <w:r w:rsidR="00F330A2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               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Rufford Maurice</w:t>
            </w:r>
            <w:r w:rsidR="00495E5B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Laing</w:t>
            </w:r>
            <w:r w:rsidR="00F330A2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Foundation, UK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0936C6" w:rsidRPr="00486C9A" w:rsidRDefault="002A5996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May </w:t>
            </w:r>
            <w:r w:rsidR="000936C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20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05</w:t>
            </w:r>
            <w:r w:rsidR="000936C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–</w:t>
            </w:r>
            <w:r w:rsidR="000936C6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Dec 2006</w:t>
            </w:r>
          </w:p>
        </w:tc>
      </w:tr>
      <w:tr w:rsidR="000936C6" w:rsidRPr="00486C9A" w:rsidTr="005D5EE6">
        <w:tc>
          <w:tcPr>
            <w:tcW w:w="7488" w:type="dxa"/>
          </w:tcPr>
          <w:p w:rsidR="005D5EE6" w:rsidRDefault="002A5996" w:rsidP="00495E5B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IURMA (Indian Urban Resource Millennium Assessment) of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  <w:p w:rsidR="000936C6" w:rsidRPr="00486C9A" w:rsidRDefault="002A5996" w:rsidP="005D5EE6">
            <w:pPr>
              <w:jc w:val="right"/>
              <w:rPr>
                <w:rFonts w:ascii="Arial" w:hAnsi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Millennium Ecosystem Assessment (MA) Programme</w:t>
            </w:r>
          </w:p>
        </w:tc>
        <w:tc>
          <w:tcPr>
            <w:tcW w:w="2340" w:type="dxa"/>
          </w:tcPr>
          <w:p w:rsidR="000936C6" w:rsidRPr="00486C9A" w:rsidRDefault="000936C6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200</w:t>
            </w:r>
            <w:r w:rsidR="00495E5B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5 - 2006</w:t>
            </w:r>
          </w:p>
        </w:tc>
      </w:tr>
      <w:tr w:rsidR="002A5996" w:rsidRPr="00486C9A" w:rsidTr="005D5EE6">
        <w:tc>
          <w:tcPr>
            <w:tcW w:w="7488" w:type="dxa"/>
          </w:tcPr>
          <w:p w:rsidR="005D5EE6" w:rsidRDefault="002A5996" w:rsidP="005D5EE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Ecosystem Assessment and Management Inputs for Northern Western Ghats</w:t>
            </w:r>
          </w:p>
          <w:p w:rsidR="002A5996" w:rsidRPr="00486C9A" w:rsidRDefault="002A5996" w:rsidP="005D5EE6">
            <w:pPr>
              <w:jc w:val="righ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00F330A2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                                                  </w:t>
            </w:r>
            <w:r w:rsidR="005D5EE6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  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UNDP-CEE-SGP Programme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2A5996" w:rsidRPr="00486C9A" w:rsidRDefault="002A5996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2003 - 2004</w:t>
            </w:r>
          </w:p>
        </w:tc>
      </w:tr>
    </w:tbl>
    <w:p w:rsidR="0014207B" w:rsidRDefault="0014207B" w:rsidP="00495E5B">
      <w:pPr>
        <w:ind w:left="720" w:hanging="720"/>
        <w:rPr>
          <w:rFonts w:ascii="Arial" w:hAnsi="Arial" w:cs="Arial"/>
          <w:b/>
          <w:sz w:val="21"/>
          <w:szCs w:val="21"/>
        </w:rPr>
      </w:pPr>
    </w:p>
    <w:p w:rsidR="00495E5B" w:rsidRPr="00486C9A" w:rsidRDefault="00495E5B" w:rsidP="00495E5B">
      <w:pPr>
        <w:ind w:left="720" w:hanging="720"/>
        <w:rPr>
          <w:rFonts w:ascii="Arial" w:hAnsi="Arial" w:cs="Arial"/>
          <w:b/>
          <w:sz w:val="21"/>
          <w:szCs w:val="21"/>
        </w:rPr>
      </w:pPr>
      <w:r w:rsidRPr="00486C9A">
        <w:rPr>
          <w:rFonts w:ascii="Arial" w:hAnsi="Arial" w:cs="Arial"/>
          <w:b/>
          <w:sz w:val="21"/>
          <w:szCs w:val="21"/>
        </w:rPr>
        <w:t>(ii</w:t>
      </w:r>
      <w:r w:rsidR="00F330A2" w:rsidRPr="00486C9A">
        <w:rPr>
          <w:rFonts w:ascii="Arial" w:hAnsi="Arial" w:cs="Arial"/>
          <w:b/>
          <w:sz w:val="21"/>
          <w:szCs w:val="21"/>
        </w:rPr>
        <w:t>i</w:t>
      </w:r>
      <w:r w:rsidRPr="00486C9A">
        <w:rPr>
          <w:rFonts w:ascii="Arial" w:hAnsi="Arial" w:cs="Arial"/>
          <w:b/>
          <w:sz w:val="21"/>
          <w:szCs w:val="21"/>
        </w:rPr>
        <w:t xml:space="preserve">) National Level </w:t>
      </w:r>
      <w:r w:rsidR="0088395F">
        <w:rPr>
          <w:rFonts w:ascii="Arial" w:hAnsi="Arial" w:cs="Arial"/>
          <w:b/>
          <w:sz w:val="21"/>
          <w:szCs w:val="21"/>
        </w:rPr>
        <w:t xml:space="preserve">Agencies </w:t>
      </w:r>
      <w:r w:rsidRPr="00486C9A">
        <w:rPr>
          <w:rFonts w:ascii="Arial" w:hAnsi="Arial" w:cs="Arial"/>
          <w:b/>
          <w:sz w:val="21"/>
          <w:szCs w:val="21"/>
        </w:rPr>
        <w:t xml:space="preserve">: </w:t>
      </w:r>
    </w:p>
    <w:p w:rsidR="00495E5B" w:rsidRPr="00486C9A" w:rsidRDefault="00495E5B" w:rsidP="000936C6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340"/>
      </w:tblGrid>
      <w:tr w:rsidR="00495E5B" w:rsidRPr="00486C9A" w:rsidTr="005D5EE6">
        <w:tc>
          <w:tcPr>
            <w:tcW w:w="7488" w:type="dxa"/>
          </w:tcPr>
          <w:p w:rsidR="00495E5B" w:rsidRPr="00486C9A" w:rsidRDefault="00495E5B" w:rsidP="00936C98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All India Coordinated Research Project on Sacred Grove Ecosystem Service Assessment from Northern Western Ghats of Maharashtra</w:t>
            </w:r>
          </w:p>
          <w:p w:rsidR="00936C98" w:rsidRPr="00486C9A" w:rsidRDefault="00495E5B" w:rsidP="00936C98">
            <w:pPr>
              <w:jc w:val="righ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Ministry of Environment</w:t>
            </w:r>
            <w:r w:rsidR="00F330A2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Forests</w:t>
            </w:r>
            <w:r w:rsidR="00F330A2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&amp; Climate Change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330A2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GoI</w:t>
            </w:r>
            <w:r w:rsidRPr="00486C9A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936C98" w:rsidRPr="00486C9A" w:rsidRDefault="00936C98" w:rsidP="00936C9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495E5B" w:rsidRPr="00486C9A" w:rsidRDefault="00495E5B" w:rsidP="00936C9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Mar 2012 – Mar 2017</w:t>
            </w:r>
          </w:p>
        </w:tc>
      </w:tr>
      <w:tr w:rsidR="00495E5B" w:rsidRPr="00486C9A" w:rsidTr="005D5EE6">
        <w:tc>
          <w:tcPr>
            <w:tcW w:w="7488" w:type="dxa"/>
          </w:tcPr>
          <w:p w:rsidR="00936C98" w:rsidRPr="00486C9A" w:rsidRDefault="00936C98" w:rsidP="00936C98">
            <w:pPr>
              <w:rPr>
                <w:rFonts w:ascii="Arial" w:hAnsi="Arial" w:cs="Arial"/>
                <w:sz w:val="21"/>
                <w:szCs w:val="21"/>
              </w:rPr>
            </w:pPr>
          </w:p>
          <w:p w:rsidR="005D5EE6" w:rsidRDefault="00495E5B" w:rsidP="00486C9A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Biotechnological interventions for conservation and utilization of forest </w:t>
            </w:r>
          </w:p>
          <w:p w:rsidR="00936C98" w:rsidRPr="00486C9A" w:rsidRDefault="00495E5B" w:rsidP="00486C9A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resources</w:t>
            </w:r>
            <w:r w:rsidR="00486C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36C98" w:rsidRPr="00486C9A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486C9A">
              <w:rPr>
                <w:rFonts w:ascii="Arial" w:hAnsi="Arial" w:cs="Arial"/>
                <w:sz w:val="21"/>
                <w:szCs w:val="21"/>
              </w:rPr>
              <w:t xml:space="preserve">                                   </w:t>
            </w:r>
            <w:r w:rsidR="005D5EE6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Department of Biotechnology, </w:t>
            </w:r>
            <w:r w:rsidR="00936C98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GoI</w:t>
            </w:r>
            <w:r w:rsidRPr="00486C9A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936C98" w:rsidRPr="00486C9A" w:rsidRDefault="00936C98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495E5B" w:rsidRPr="00486C9A" w:rsidRDefault="00495E5B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Mar 2010 – Mar 2015</w:t>
            </w:r>
          </w:p>
        </w:tc>
      </w:tr>
      <w:tr w:rsidR="00495E5B" w:rsidRPr="00486C9A" w:rsidTr="005D5EE6">
        <w:tc>
          <w:tcPr>
            <w:tcW w:w="7488" w:type="dxa"/>
          </w:tcPr>
          <w:p w:rsidR="00936C98" w:rsidRPr="00486C9A" w:rsidRDefault="00936C98" w:rsidP="00936C9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5D5EE6" w:rsidRDefault="00495E5B" w:rsidP="005D5EE6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86C9A">
              <w:rPr>
                <w:rFonts w:ascii="Arial" w:hAnsi="Arial" w:cs="Arial"/>
                <w:bCs/>
                <w:sz w:val="21"/>
                <w:szCs w:val="21"/>
              </w:rPr>
              <w:t xml:space="preserve">Development and Demonstration of Sustainable Methods of Harvesting of </w:t>
            </w:r>
            <w:r w:rsidRPr="00486C9A">
              <w:rPr>
                <w:rFonts w:ascii="Arial" w:hAnsi="Arial" w:cs="Arial"/>
                <w:bCs/>
                <w:i/>
                <w:sz w:val="21"/>
                <w:szCs w:val="21"/>
              </w:rPr>
              <w:t>Nothapodytes nimmoniana</w:t>
            </w:r>
            <w:r w:rsidRPr="00486C9A">
              <w:rPr>
                <w:rFonts w:ascii="Arial" w:hAnsi="Arial" w:cs="Arial"/>
                <w:bCs/>
                <w:sz w:val="21"/>
                <w:szCs w:val="21"/>
              </w:rPr>
              <w:t xml:space="preserve"> under different Agro forestry Systems for </w:t>
            </w:r>
            <w:r w:rsidR="00936C98" w:rsidRPr="00486C9A">
              <w:rPr>
                <w:rFonts w:ascii="Arial" w:hAnsi="Arial" w:cs="Arial"/>
                <w:bCs/>
                <w:sz w:val="21"/>
                <w:szCs w:val="21"/>
              </w:rPr>
              <w:t>optimizing the</w:t>
            </w:r>
            <w:r w:rsidRPr="00486C9A">
              <w:rPr>
                <w:rFonts w:ascii="Arial" w:hAnsi="Arial" w:cs="Arial"/>
                <w:bCs/>
                <w:sz w:val="21"/>
                <w:szCs w:val="21"/>
              </w:rPr>
              <w:t xml:space="preserve"> production of Camptothecin and related high value metabolites.</w:t>
            </w:r>
          </w:p>
          <w:p w:rsidR="00936C98" w:rsidRPr="00486C9A" w:rsidRDefault="00495E5B" w:rsidP="005D5EE6">
            <w:pPr>
              <w:jc w:val="right"/>
              <w:rPr>
                <w:rFonts w:ascii="Arial" w:hAnsi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F330A2" w:rsidRPr="00486C9A">
              <w:rPr>
                <w:rFonts w:ascii="Arial" w:hAnsi="Arial" w:cs="Arial"/>
                <w:bCs/>
                <w:sz w:val="21"/>
                <w:szCs w:val="21"/>
              </w:rPr>
              <w:t xml:space="preserve">          </w:t>
            </w:r>
            <w:r w:rsidR="00936C98" w:rsidRPr="00486C9A">
              <w:rPr>
                <w:rFonts w:ascii="Arial" w:hAnsi="Arial" w:cs="Arial"/>
                <w:bCs/>
                <w:sz w:val="21"/>
                <w:szCs w:val="21"/>
              </w:rPr>
              <w:t xml:space="preserve">  </w:t>
            </w:r>
            <w:r w:rsidR="00486C9A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</w:t>
            </w:r>
            <w:r w:rsidR="00936C98" w:rsidRPr="00486C9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Department of Biotechnology, </w:t>
            </w:r>
            <w:r w:rsidR="00936C98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GoI</w:t>
            </w:r>
            <w:r w:rsidRPr="00486C9A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936C98" w:rsidRPr="00486C9A" w:rsidRDefault="00936C98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495E5B" w:rsidRPr="00486C9A" w:rsidRDefault="00495E5B" w:rsidP="00F330A2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May 2010 – Mar 2013</w:t>
            </w:r>
          </w:p>
        </w:tc>
      </w:tr>
      <w:tr w:rsidR="00495E5B" w:rsidRPr="00486C9A" w:rsidTr="005D5EE6">
        <w:tc>
          <w:tcPr>
            <w:tcW w:w="7488" w:type="dxa"/>
          </w:tcPr>
          <w:p w:rsidR="00936C98" w:rsidRPr="00486C9A" w:rsidRDefault="00936C98" w:rsidP="00936C98">
            <w:pPr>
              <w:rPr>
                <w:rFonts w:ascii="Arial" w:hAnsi="Arial" w:cs="Arial"/>
                <w:sz w:val="21"/>
                <w:szCs w:val="21"/>
              </w:rPr>
            </w:pPr>
          </w:p>
          <w:p w:rsidR="00495E5B" w:rsidRPr="00486C9A" w:rsidRDefault="00495E5B" w:rsidP="00936C9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Identification of critical areas of conservation concern using RS-GIS technique from northern Western Ghats of India      </w:t>
            </w:r>
            <w:r w:rsidR="00F330A2" w:rsidRPr="00486C9A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486C9A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5D5EE6">
              <w:rPr>
                <w:rFonts w:ascii="Arial" w:hAnsi="Arial" w:cs="Arial"/>
                <w:sz w:val="21"/>
                <w:szCs w:val="21"/>
              </w:rPr>
              <w:t xml:space="preserve">                        </w:t>
            </w:r>
            <w:r w:rsidR="00486C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B4D66"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="005B4D66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ISRO-UoP</w:t>
            </w:r>
            <w:r w:rsidR="005B4D66" w:rsidRPr="00486C9A">
              <w:rPr>
                <w:rFonts w:ascii="Arial" w:hAnsi="Arial" w:cs="Arial"/>
                <w:sz w:val="21"/>
                <w:szCs w:val="21"/>
              </w:rPr>
              <w:t>)</w:t>
            </w:r>
            <w:r w:rsidRPr="00486C9A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</w:t>
            </w:r>
          </w:p>
        </w:tc>
        <w:tc>
          <w:tcPr>
            <w:tcW w:w="2340" w:type="dxa"/>
          </w:tcPr>
          <w:p w:rsidR="00936C98" w:rsidRPr="00486C9A" w:rsidRDefault="00936C98" w:rsidP="00936C9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495E5B" w:rsidRPr="00486C9A" w:rsidRDefault="005B4D66" w:rsidP="00936C9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Aug 2011 – July 2013</w:t>
            </w:r>
          </w:p>
        </w:tc>
      </w:tr>
      <w:tr w:rsidR="00495E5B" w:rsidRPr="00486C9A" w:rsidTr="005D5EE6">
        <w:tc>
          <w:tcPr>
            <w:tcW w:w="7488" w:type="dxa"/>
          </w:tcPr>
          <w:p w:rsidR="00936C98" w:rsidRPr="00486C9A" w:rsidRDefault="00936C98" w:rsidP="00936C9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36C98" w:rsidRPr="00486C9A" w:rsidRDefault="005B4D66" w:rsidP="00936C98">
            <w:pPr>
              <w:rPr>
                <w:rFonts w:ascii="Arial" w:hAnsi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bCs/>
                <w:sz w:val="21"/>
                <w:szCs w:val="21"/>
              </w:rPr>
              <w:t xml:space="preserve">Application of GIS-RS in Mapping and Conservation of Threatened Medicinal Plant Species from NWG, India </w:t>
            </w:r>
            <w:r w:rsidR="00F330A2" w:rsidRPr="00486C9A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   </w:t>
            </w:r>
            <w:r w:rsidR="00486C9A">
              <w:rPr>
                <w:rFonts w:ascii="Arial" w:hAnsi="Arial" w:cs="Arial"/>
                <w:bCs/>
                <w:sz w:val="21"/>
                <w:szCs w:val="21"/>
              </w:rPr>
              <w:t xml:space="preserve">    </w:t>
            </w:r>
            <w:r w:rsidR="005D5EE6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  </w:t>
            </w:r>
            <w:r w:rsidR="00486C9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ISRO-UoP</w:t>
            </w:r>
            <w:r w:rsidRPr="00486C9A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936C98" w:rsidRPr="00486C9A" w:rsidRDefault="00936C98" w:rsidP="00936C9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495E5B" w:rsidRPr="00486C9A" w:rsidRDefault="005B4D66" w:rsidP="00936C9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May 2008 – Apr 2010</w:t>
            </w:r>
          </w:p>
        </w:tc>
      </w:tr>
      <w:tr w:rsidR="00495E5B" w:rsidRPr="00486C9A" w:rsidTr="005D5EE6">
        <w:tc>
          <w:tcPr>
            <w:tcW w:w="7488" w:type="dxa"/>
          </w:tcPr>
          <w:p w:rsidR="00936C98" w:rsidRPr="00486C9A" w:rsidRDefault="00936C98" w:rsidP="005B4D6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5B4D66" w:rsidRPr="00486C9A" w:rsidRDefault="005B4D66" w:rsidP="005B4D6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86C9A">
              <w:rPr>
                <w:rFonts w:ascii="Arial" w:hAnsi="Arial" w:cs="Arial"/>
                <w:bCs/>
                <w:sz w:val="21"/>
                <w:szCs w:val="21"/>
              </w:rPr>
              <w:t>Mapping and Quantitative Assessment of Geographic Distribution and the Population Status of Plant Resources of Western Ghats</w:t>
            </w:r>
          </w:p>
          <w:p w:rsidR="00495E5B" w:rsidRPr="00486C9A" w:rsidRDefault="005D5EE6" w:rsidP="00936C98">
            <w:pPr>
              <w:jc w:val="right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36C98"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="00936C98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Department of Biotechnology, GoI</w:t>
            </w:r>
            <w:r w:rsidR="00936C98" w:rsidRPr="00486C9A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936C98" w:rsidRPr="00486C9A" w:rsidRDefault="00936C98" w:rsidP="005B4D66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5B4D66" w:rsidRPr="00486C9A" w:rsidRDefault="005B4D66" w:rsidP="005B4D66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June 2005 – Mar 2010</w:t>
            </w:r>
          </w:p>
          <w:p w:rsidR="00495E5B" w:rsidRPr="00486C9A" w:rsidRDefault="00495E5B" w:rsidP="00936C9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</w:tbl>
    <w:p w:rsidR="00495E5B" w:rsidRPr="00486C9A" w:rsidRDefault="00495E5B" w:rsidP="000936C6">
      <w:pPr>
        <w:rPr>
          <w:rFonts w:ascii="Arial" w:hAnsi="Arial" w:cs="Arial"/>
          <w:b/>
          <w:sz w:val="16"/>
          <w:szCs w:val="16"/>
        </w:rPr>
      </w:pPr>
    </w:p>
    <w:p w:rsidR="00164F8C" w:rsidRPr="00486C9A" w:rsidRDefault="00936C98" w:rsidP="000936C6">
      <w:pPr>
        <w:rPr>
          <w:rFonts w:ascii="Arial" w:hAnsi="Arial" w:cs="Arial"/>
          <w:b/>
          <w:sz w:val="21"/>
          <w:szCs w:val="21"/>
        </w:rPr>
      </w:pPr>
      <w:r w:rsidRPr="00486C9A">
        <w:rPr>
          <w:rFonts w:ascii="Arial" w:hAnsi="Arial" w:cs="Arial"/>
          <w:b/>
          <w:sz w:val="21"/>
          <w:szCs w:val="21"/>
        </w:rPr>
        <w:t xml:space="preserve">(iv) </w:t>
      </w:r>
      <w:r w:rsidR="00164F8C" w:rsidRPr="00486C9A">
        <w:rPr>
          <w:rFonts w:ascii="Arial" w:hAnsi="Arial" w:cs="Arial"/>
          <w:b/>
          <w:sz w:val="21"/>
          <w:szCs w:val="21"/>
        </w:rPr>
        <w:t xml:space="preserve">State </w:t>
      </w:r>
      <w:r w:rsidR="0088395F">
        <w:rPr>
          <w:rFonts w:ascii="Arial" w:hAnsi="Arial" w:cs="Arial"/>
          <w:b/>
          <w:sz w:val="21"/>
          <w:szCs w:val="21"/>
        </w:rPr>
        <w:t xml:space="preserve">Level Agencies </w:t>
      </w:r>
      <w:r w:rsidR="00164F8C" w:rsidRPr="00486C9A">
        <w:rPr>
          <w:rFonts w:ascii="Arial" w:hAnsi="Arial" w:cs="Arial"/>
          <w:b/>
          <w:sz w:val="21"/>
          <w:szCs w:val="21"/>
        </w:rPr>
        <w:t xml:space="preserve">:  </w:t>
      </w:r>
    </w:p>
    <w:p w:rsidR="00401DA5" w:rsidRPr="00486C9A" w:rsidRDefault="00401DA5" w:rsidP="00164F8C">
      <w:pPr>
        <w:ind w:left="720" w:hanging="7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340"/>
      </w:tblGrid>
      <w:tr w:rsidR="0088395F" w:rsidRPr="00486C9A" w:rsidTr="005D5EE6">
        <w:trPr>
          <w:trHeight w:val="571"/>
        </w:trPr>
        <w:tc>
          <w:tcPr>
            <w:tcW w:w="7488" w:type="dxa"/>
          </w:tcPr>
          <w:p w:rsidR="0088395F" w:rsidRPr="00BA5B58" w:rsidRDefault="0088395F" w:rsidP="00164F8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Inventorization, Mapping</w:t>
            </w:r>
            <w:r w:rsidR="00BA5B58">
              <w:rPr>
                <w:rFonts w:ascii="Arial" w:hAnsi="Arial" w:cs="Arial"/>
                <w:sz w:val="21"/>
                <w:szCs w:val="21"/>
              </w:rPr>
              <w:t xml:space="preserve"> and identification of biodiversity rich sacred groves from proposed ecosensitive zone of Sawantwadi &amp; Dodamarg Talukas of Maharashtra                                     </w:t>
            </w:r>
            <w:r w:rsidR="00BA5B58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="00BA5B58" w:rsidRPr="00BA5B58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Maharashtra State Biodiversity Board</w:t>
            </w:r>
            <w:r w:rsidR="00BA5B58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88395F" w:rsidRPr="00486C9A" w:rsidRDefault="00BA5B58" w:rsidP="00BA5B5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Apr 2018 – Dec 2019</w:t>
            </w:r>
          </w:p>
        </w:tc>
      </w:tr>
      <w:tr w:rsidR="0088395F" w:rsidRPr="00486C9A" w:rsidTr="005D5EE6">
        <w:trPr>
          <w:trHeight w:val="571"/>
        </w:trPr>
        <w:tc>
          <w:tcPr>
            <w:tcW w:w="7488" w:type="dxa"/>
          </w:tcPr>
          <w:p w:rsidR="0088395F" w:rsidRPr="00486C9A" w:rsidRDefault="0088395F" w:rsidP="00164F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Biodiversity Audit of State Reserve Police Force (SRPF, Gr II), Wanowari, Pune                                                                   </w:t>
            </w:r>
            <w:r w:rsidRPr="0088395F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Pr="0088395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State Reserve Police Force</w:t>
            </w:r>
            <w:r w:rsidRPr="0088395F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340" w:type="dxa"/>
          </w:tcPr>
          <w:p w:rsidR="0088395F" w:rsidRPr="00486C9A" w:rsidRDefault="0088395F" w:rsidP="00401DA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Oct 2016-Mar 2017</w:t>
            </w:r>
          </w:p>
        </w:tc>
      </w:tr>
      <w:tr w:rsidR="00164F8C" w:rsidRPr="00486C9A" w:rsidTr="005D5EE6">
        <w:trPr>
          <w:trHeight w:val="571"/>
        </w:trPr>
        <w:tc>
          <w:tcPr>
            <w:tcW w:w="7488" w:type="dxa"/>
          </w:tcPr>
          <w:p w:rsidR="00164F8C" w:rsidRPr="00486C9A" w:rsidRDefault="00164F8C" w:rsidP="00164F8C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Standardization of protocol for sustainable harvesting of plant </w:t>
            </w:r>
            <w:r w:rsidR="00936C98" w:rsidRPr="00486C9A">
              <w:rPr>
                <w:rFonts w:ascii="Arial" w:hAnsi="Arial" w:cs="Arial"/>
                <w:sz w:val="21"/>
                <w:szCs w:val="21"/>
              </w:rPr>
              <w:t>r</w:t>
            </w:r>
            <w:r w:rsidRPr="00486C9A">
              <w:rPr>
                <w:rFonts w:ascii="Arial" w:hAnsi="Arial" w:cs="Arial"/>
                <w:sz w:val="21"/>
                <w:szCs w:val="21"/>
              </w:rPr>
              <w:t>esources in commercially important medicinal plants</w:t>
            </w:r>
            <w:r w:rsidRPr="00486C9A"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   </w:t>
            </w:r>
            <w:r w:rsidR="0088395F"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                       </w:t>
            </w:r>
            <w:r w:rsidR="0088395F"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="0088395F" w:rsidRPr="0088395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Forest Department</w:t>
            </w:r>
            <w:r w:rsidR="0088395F" w:rsidRPr="00486C9A">
              <w:rPr>
                <w:rFonts w:ascii="Arial" w:hAnsi="Arial" w:cs="Arial"/>
                <w:sz w:val="21"/>
                <w:szCs w:val="21"/>
              </w:rPr>
              <w:t>)</w:t>
            </w:r>
            <w:r w:rsidRPr="00486C9A"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                                        </w:t>
            </w:r>
          </w:p>
          <w:p w:rsidR="00164F8C" w:rsidRPr="00486C9A" w:rsidRDefault="00164F8C" w:rsidP="0088395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164F8C" w:rsidRPr="00486C9A" w:rsidRDefault="00164F8C" w:rsidP="00401DA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Apr 2013-Mar 2014</w:t>
            </w:r>
          </w:p>
        </w:tc>
      </w:tr>
      <w:tr w:rsidR="00164F8C" w:rsidRPr="00486C9A" w:rsidTr="005D5EE6">
        <w:trPr>
          <w:trHeight w:val="553"/>
        </w:trPr>
        <w:tc>
          <w:tcPr>
            <w:tcW w:w="7488" w:type="dxa"/>
          </w:tcPr>
          <w:p w:rsidR="00401DA5" w:rsidRPr="00486C9A" w:rsidRDefault="00401DA5" w:rsidP="00401DA5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Developing sustainable harvest techniques of commercially important  RET medicinal plant species</w:t>
            </w:r>
            <w:r w:rsidR="00BA5B58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</w:t>
            </w:r>
            <w:r w:rsidR="00BA5B58"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="00BA5B58" w:rsidRPr="0088395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Forest Department</w:t>
            </w:r>
            <w:r w:rsidR="00BA5B58" w:rsidRPr="00486C9A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164F8C" w:rsidRPr="00486C9A" w:rsidRDefault="00164F8C" w:rsidP="000B6B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401DA5" w:rsidRPr="00486C9A" w:rsidRDefault="00401DA5" w:rsidP="00401DA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April 2012 - Mar 2014 </w:t>
            </w:r>
          </w:p>
          <w:p w:rsidR="00164F8C" w:rsidRPr="00486C9A" w:rsidRDefault="00164F8C" w:rsidP="000B6B5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164F8C" w:rsidRPr="00486C9A" w:rsidTr="005D5EE6">
        <w:tc>
          <w:tcPr>
            <w:tcW w:w="7488" w:type="dxa"/>
          </w:tcPr>
          <w:p w:rsidR="00401DA5" w:rsidRPr="00486C9A" w:rsidRDefault="00401DA5" w:rsidP="00401DA5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Assessing camptothecin content &amp; evaluating anti-diabetic activity from two RET medicinal plant species </w:t>
            </w:r>
            <w:r w:rsidR="00BA5B58">
              <w:rPr>
                <w:rFonts w:ascii="Arial" w:hAnsi="Arial" w:cs="Arial"/>
                <w:sz w:val="21"/>
                <w:szCs w:val="21"/>
              </w:rPr>
              <w:t xml:space="preserve">                                           </w:t>
            </w:r>
            <w:r w:rsidR="00BA5B58"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="00BA5B58" w:rsidRPr="0088395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Forest Department</w:t>
            </w:r>
            <w:r w:rsidR="00BA5B58" w:rsidRPr="00486C9A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164F8C" w:rsidRPr="00486C9A" w:rsidRDefault="00164F8C" w:rsidP="000B6B54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401DA5" w:rsidRPr="00486C9A" w:rsidRDefault="00401DA5" w:rsidP="00401DA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Apr 2013-Mar 2014</w:t>
            </w:r>
          </w:p>
          <w:p w:rsidR="00164F8C" w:rsidRPr="00486C9A" w:rsidRDefault="00164F8C" w:rsidP="000B6B5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164F8C" w:rsidRPr="00486C9A" w:rsidTr="005D5EE6">
        <w:trPr>
          <w:trHeight w:val="526"/>
        </w:trPr>
        <w:tc>
          <w:tcPr>
            <w:tcW w:w="7488" w:type="dxa"/>
          </w:tcPr>
          <w:p w:rsidR="00164F8C" w:rsidRPr="00486C9A" w:rsidRDefault="00401DA5" w:rsidP="000B6B54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Documenting butterfly diversity, population &amp; study of nectar plant choices from northern Western Ghats</w:t>
            </w:r>
            <w:r w:rsidR="00BA5B58">
              <w:rPr>
                <w:rFonts w:ascii="Arial" w:hAnsi="Arial" w:cs="Arial"/>
                <w:sz w:val="21"/>
                <w:szCs w:val="21"/>
              </w:rPr>
              <w:t xml:space="preserve">                                           </w:t>
            </w:r>
            <w:r w:rsidR="00BA5B58"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="00BA5B58" w:rsidRPr="0088395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Forest Department</w:t>
            </w:r>
            <w:r w:rsidR="00BA5B58" w:rsidRPr="00486C9A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936C98" w:rsidRPr="00486C9A" w:rsidRDefault="00936C98" w:rsidP="000B6B54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401DA5" w:rsidRPr="00486C9A" w:rsidRDefault="00401DA5" w:rsidP="00401DA5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April 2012 - Mar 2013</w:t>
            </w:r>
          </w:p>
          <w:p w:rsidR="00164F8C" w:rsidRPr="00486C9A" w:rsidRDefault="00164F8C" w:rsidP="000B6B5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164F8C" w:rsidRPr="00486C9A" w:rsidTr="005D5EE6">
        <w:trPr>
          <w:trHeight w:val="301"/>
        </w:trPr>
        <w:tc>
          <w:tcPr>
            <w:tcW w:w="7488" w:type="dxa"/>
          </w:tcPr>
          <w:p w:rsidR="00164F8C" w:rsidRPr="00486C9A" w:rsidRDefault="0074434E" w:rsidP="000B6B54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Status survey report on medicinal plants of Pune district</w:t>
            </w:r>
            <w:r w:rsidR="00BA5B5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A5B58" w:rsidRPr="00486C9A">
              <w:rPr>
                <w:rFonts w:ascii="Arial" w:hAnsi="Arial" w:cs="Arial"/>
                <w:sz w:val="21"/>
                <w:szCs w:val="21"/>
              </w:rPr>
              <w:t>(</w:t>
            </w:r>
            <w:r w:rsidR="00BA5B58" w:rsidRPr="0088395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Forest Department</w:t>
            </w:r>
            <w:r w:rsidR="00BA5B58" w:rsidRPr="00486C9A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936C98" w:rsidRPr="00486C9A" w:rsidRDefault="00936C98" w:rsidP="000B6B54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164F8C" w:rsidRPr="00486C9A" w:rsidRDefault="0074434E" w:rsidP="00936C98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2008</w:t>
            </w:r>
          </w:p>
        </w:tc>
      </w:tr>
    </w:tbl>
    <w:p w:rsidR="000B6B54" w:rsidRPr="00486C9A" w:rsidRDefault="000B6B54">
      <w:pPr>
        <w:rPr>
          <w:rFonts w:ascii="Arial" w:hAnsi="Arial" w:cs="Arial"/>
          <w:b/>
          <w:color w:val="0000FF"/>
          <w:sz w:val="21"/>
          <w:szCs w:val="21"/>
        </w:rPr>
      </w:pPr>
    </w:p>
    <w:p w:rsidR="005B4D66" w:rsidRPr="00486C9A" w:rsidRDefault="00936C98" w:rsidP="005B4D66">
      <w:pPr>
        <w:ind w:left="720" w:hanging="720"/>
        <w:rPr>
          <w:rFonts w:ascii="Arial" w:hAnsi="Arial" w:cs="Arial"/>
          <w:b/>
          <w:sz w:val="21"/>
          <w:szCs w:val="21"/>
        </w:rPr>
      </w:pPr>
      <w:r w:rsidRPr="00486C9A">
        <w:rPr>
          <w:rFonts w:ascii="Arial" w:hAnsi="Arial" w:cs="Arial"/>
          <w:b/>
          <w:sz w:val="21"/>
          <w:szCs w:val="21"/>
        </w:rPr>
        <w:t xml:space="preserve">(v) </w:t>
      </w:r>
      <w:r w:rsidR="005B4D66" w:rsidRPr="00486C9A">
        <w:rPr>
          <w:rFonts w:ascii="Arial" w:hAnsi="Arial" w:cs="Arial"/>
          <w:b/>
          <w:sz w:val="21"/>
          <w:szCs w:val="21"/>
        </w:rPr>
        <w:t xml:space="preserve">Local and University Level bodies :  </w:t>
      </w:r>
    </w:p>
    <w:p w:rsidR="005B4D66" w:rsidRPr="00486C9A" w:rsidRDefault="005B4D66" w:rsidP="005B4D66">
      <w:pPr>
        <w:ind w:left="720" w:hanging="720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340"/>
      </w:tblGrid>
      <w:tr w:rsidR="005B4D66" w:rsidRPr="00486C9A" w:rsidTr="005D5EE6">
        <w:tc>
          <w:tcPr>
            <w:tcW w:w="7488" w:type="dxa"/>
          </w:tcPr>
          <w:p w:rsidR="00E475E8" w:rsidRDefault="005B4D66" w:rsidP="00936C98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Ecological assessment and determination of endophytic diversity of marine macroalgae (Seaweeds) from the Western Coast of Maharashtra </w:t>
            </w:r>
          </w:p>
          <w:p w:rsidR="005B4D66" w:rsidRPr="00486C9A" w:rsidRDefault="00936C98" w:rsidP="00E475E8">
            <w:pPr>
              <w:jc w:val="righ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</w:t>
            </w:r>
            <w:r w:rsidR="00E475E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5D5EE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B4D66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(BCUD, Univ. Of Pune)</w:t>
            </w:r>
          </w:p>
        </w:tc>
        <w:tc>
          <w:tcPr>
            <w:tcW w:w="2340" w:type="dxa"/>
          </w:tcPr>
          <w:p w:rsidR="005B4D66" w:rsidRPr="00486C9A" w:rsidRDefault="005B4D66" w:rsidP="00936C9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April 2013 – Mar 2015</w:t>
            </w:r>
          </w:p>
        </w:tc>
      </w:tr>
      <w:tr w:rsidR="005B4D66" w:rsidRPr="00486C9A" w:rsidTr="005D5EE6">
        <w:tc>
          <w:tcPr>
            <w:tcW w:w="7488" w:type="dxa"/>
          </w:tcPr>
          <w:p w:rsidR="00936C98" w:rsidRPr="00486C9A" w:rsidRDefault="005B4D66" w:rsidP="00936C98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bCs/>
                <w:sz w:val="21"/>
                <w:szCs w:val="21"/>
              </w:rPr>
              <w:t xml:space="preserve">Camptothecin (CPT) distribution in </w:t>
            </w:r>
            <w:r w:rsidRPr="00486C9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Nothapodytes nimmoniana </w:t>
            </w:r>
            <w:r w:rsidRPr="00486C9A">
              <w:rPr>
                <w:rFonts w:ascii="Arial" w:hAnsi="Arial" w:cs="Arial"/>
                <w:bCs/>
                <w:sz w:val="21"/>
                <w:szCs w:val="21"/>
              </w:rPr>
              <w:t xml:space="preserve">and </w:t>
            </w:r>
            <w:r w:rsidRPr="00486C9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Ophiorrhiza rugosa  </w:t>
            </w:r>
            <w:r w:rsidRPr="00486C9A">
              <w:rPr>
                <w:rFonts w:ascii="Arial" w:hAnsi="Arial" w:cs="Arial"/>
                <w:bCs/>
                <w:sz w:val="21"/>
                <w:szCs w:val="21"/>
              </w:rPr>
              <w:t>: Endangered medicinal species from Western Ghats of India</w:t>
            </w:r>
            <w:r w:rsidR="00936C98" w:rsidRPr="00486C9A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                            </w:t>
            </w:r>
            <w:r w:rsidR="00E475E8">
              <w:rPr>
                <w:rFonts w:ascii="Arial" w:hAnsi="Arial" w:cs="Arial"/>
                <w:bCs/>
                <w:sz w:val="21"/>
                <w:szCs w:val="21"/>
              </w:rPr>
              <w:t xml:space="preserve">               </w:t>
            </w:r>
            <w:r w:rsidR="005D5EE6">
              <w:rPr>
                <w:rFonts w:ascii="Arial" w:hAnsi="Arial" w:cs="Arial"/>
                <w:bCs/>
                <w:sz w:val="21"/>
                <w:szCs w:val="21"/>
              </w:rPr>
              <w:t xml:space="preserve">            </w:t>
            </w:r>
            <w:r w:rsidR="00E475E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936C98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(BCUD, Univ. Of Pune)</w:t>
            </w:r>
          </w:p>
        </w:tc>
        <w:tc>
          <w:tcPr>
            <w:tcW w:w="2340" w:type="dxa"/>
          </w:tcPr>
          <w:p w:rsidR="005B4D66" w:rsidRPr="00486C9A" w:rsidRDefault="005B4D66" w:rsidP="00936C98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Jan 2008 – Dec 2009</w:t>
            </w:r>
          </w:p>
        </w:tc>
      </w:tr>
    </w:tbl>
    <w:p w:rsidR="00401DA5" w:rsidRPr="00477BC5" w:rsidRDefault="00401DA5" w:rsidP="002A4191">
      <w:pPr>
        <w:ind w:left="720" w:hanging="720"/>
        <w:rPr>
          <w:rFonts w:ascii="Arial" w:hAnsi="Arial" w:cs="Arial"/>
          <w:b/>
          <w:color w:val="0000FF"/>
          <w:sz w:val="16"/>
          <w:szCs w:val="16"/>
        </w:rPr>
      </w:pPr>
    </w:p>
    <w:p w:rsidR="00BA5B58" w:rsidRDefault="00BA5B5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293CED" w:rsidRDefault="00293CED" w:rsidP="00401DA5">
      <w:pPr>
        <w:ind w:left="720" w:hanging="720"/>
        <w:rPr>
          <w:rFonts w:ascii="Arial" w:hAnsi="Arial" w:cs="Arial"/>
          <w:b/>
          <w:sz w:val="21"/>
          <w:szCs w:val="21"/>
        </w:rPr>
      </w:pPr>
    </w:p>
    <w:p w:rsidR="00401DA5" w:rsidRPr="00486C9A" w:rsidRDefault="00936C98" w:rsidP="00401DA5">
      <w:pPr>
        <w:ind w:left="720" w:hanging="720"/>
        <w:rPr>
          <w:rFonts w:ascii="Arial" w:hAnsi="Arial" w:cs="Arial"/>
          <w:b/>
          <w:sz w:val="21"/>
          <w:szCs w:val="21"/>
        </w:rPr>
      </w:pPr>
      <w:r w:rsidRPr="00486C9A">
        <w:rPr>
          <w:rFonts w:ascii="Arial" w:hAnsi="Arial" w:cs="Arial"/>
          <w:b/>
          <w:sz w:val="21"/>
          <w:szCs w:val="21"/>
        </w:rPr>
        <w:t>(vi</w:t>
      </w:r>
      <w:r w:rsidR="00401DA5" w:rsidRPr="00486C9A">
        <w:rPr>
          <w:rFonts w:ascii="Arial" w:hAnsi="Arial" w:cs="Arial"/>
          <w:b/>
          <w:sz w:val="21"/>
          <w:szCs w:val="21"/>
        </w:rPr>
        <w:t xml:space="preserve">) Development sector supported :  </w:t>
      </w:r>
    </w:p>
    <w:p w:rsidR="00401DA5" w:rsidRPr="00477BC5" w:rsidRDefault="00401DA5" w:rsidP="00401DA5">
      <w:pPr>
        <w:ind w:left="720" w:hanging="720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340"/>
      </w:tblGrid>
      <w:tr w:rsidR="00E475E8" w:rsidRPr="00486C9A" w:rsidTr="005D5EE6">
        <w:tc>
          <w:tcPr>
            <w:tcW w:w="7488" w:type="dxa"/>
          </w:tcPr>
          <w:p w:rsidR="00E475E8" w:rsidRPr="00486C9A" w:rsidRDefault="00E475E8" w:rsidP="005D5EE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Biodiversity Assessment, Ecological Survey and Conservation Proposal at KP-IVEN ‘Life Republic’ Township, Jambhe, Pune</w:t>
            </w:r>
            <w:r w:rsidR="009A3F4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D5EE6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A3F4D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(Kolte-Patil Developers)</w:t>
            </w:r>
          </w:p>
        </w:tc>
        <w:tc>
          <w:tcPr>
            <w:tcW w:w="2340" w:type="dxa"/>
          </w:tcPr>
          <w:p w:rsidR="00E475E8" w:rsidRPr="00486C9A" w:rsidRDefault="00E475E8" w:rsidP="009A3F4D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Aug 201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8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– Feb 201</w:t>
            </w:r>
            <w:r w:rsidR="009A3F4D">
              <w:rPr>
                <w:rFonts w:ascii="Arial" w:hAnsi="Arial" w:cs="Arial"/>
                <w:i/>
                <w:iCs/>
                <w:sz w:val="21"/>
                <w:szCs w:val="21"/>
              </w:rPr>
              <w:t>9</w:t>
            </w:r>
          </w:p>
        </w:tc>
      </w:tr>
      <w:tr w:rsidR="00401DA5" w:rsidRPr="00486C9A" w:rsidTr="005D5EE6">
        <w:tc>
          <w:tcPr>
            <w:tcW w:w="7488" w:type="dxa"/>
          </w:tcPr>
          <w:p w:rsidR="00E475E8" w:rsidRDefault="00401DA5" w:rsidP="00E475E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Ecological assessment of ‘Sanjeevani Integrated Township’, Urse, Maval</w:t>
            </w:r>
          </w:p>
          <w:p w:rsidR="00401DA5" w:rsidRPr="00486C9A" w:rsidRDefault="00401DA5" w:rsidP="00E475E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36C98" w:rsidRPr="00486C9A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</w:t>
            </w:r>
            <w:r w:rsidR="00E475E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36C98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(Kolte-Patil Developers)</w:t>
            </w:r>
          </w:p>
        </w:tc>
        <w:tc>
          <w:tcPr>
            <w:tcW w:w="2340" w:type="dxa"/>
          </w:tcPr>
          <w:p w:rsidR="00401DA5" w:rsidRPr="00486C9A" w:rsidRDefault="00401DA5" w:rsidP="000B6B5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Aug 2012 – Feb 2013</w:t>
            </w:r>
          </w:p>
        </w:tc>
      </w:tr>
      <w:tr w:rsidR="00401DA5" w:rsidRPr="00486C9A" w:rsidTr="005D5EE6">
        <w:tc>
          <w:tcPr>
            <w:tcW w:w="7488" w:type="dxa"/>
          </w:tcPr>
          <w:p w:rsidR="00401DA5" w:rsidRPr="00486C9A" w:rsidRDefault="00401DA5" w:rsidP="00E475E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/>
                <w:sz w:val="21"/>
                <w:szCs w:val="21"/>
              </w:rPr>
              <w:t>Ecological Assessment of  KP-Iven’s ‘Life Republic’ Township Project, Marunji, Pune</w:t>
            </w:r>
            <w:r w:rsidR="00936C98" w:rsidRPr="00486C9A">
              <w:rPr>
                <w:rFonts w:ascii="Arial" w:hAnsi="Arial"/>
                <w:sz w:val="21"/>
                <w:szCs w:val="21"/>
              </w:rPr>
              <w:t xml:space="preserve">                                               </w:t>
            </w:r>
            <w:r w:rsidR="00E475E8">
              <w:rPr>
                <w:rFonts w:ascii="Arial" w:hAnsi="Arial"/>
                <w:sz w:val="21"/>
                <w:szCs w:val="21"/>
              </w:rPr>
              <w:t xml:space="preserve">      </w:t>
            </w:r>
            <w:r w:rsidR="00936C98" w:rsidRPr="00486C9A">
              <w:rPr>
                <w:rFonts w:ascii="Arial" w:hAnsi="Arial"/>
                <w:sz w:val="21"/>
                <w:szCs w:val="21"/>
              </w:rPr>
              <w:t xml:space="preserve"> </w:t>
            </w:r>
            <w:r w:rsidR="005D5EE6">
              <w:rPr>
                <w:rFonts w:ascii="Arial" w:hAnsi="Arial"/>
                <w:sz w:val="21"/>
                <w:szCs w:val="21"/>
              </w:rPr>
              <w:t xml:space="preserve">       </w:t>
            </w:r>
            <w:r w:rsidR="00936C98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(Kolte-Patil Developers)</w:t>
            </w:r>
          </w:p>
        </w:tc>
        <w:tc>
          <w:tcPr>
            <w:tcW w:w="2340" w:type="dxa"/>
          </w:tcPr>
          <w:p w:rsidR="00401DA5" w:rsidRPr="00486C9A" w:rsidRDefault="00401DA5" w:rsidP="000B6B5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401DA5" w:rsidRPr="00486C9A" w:rsidRDefault="00401DA5" w:rsidP="000B6B5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Nov 2011 – Feb 2012</w:t>
            </w:r>
          </w:p>
        </w:tc>
      </w:tr>
      <w:tr w:rsidR="00401DA5" w:rsidRPr="00486C9A" w:rsidTr="005D5EE6">
        <w:tc>
          <w:tcPr>
            <w:tcW w:w="7488" w:type="dxa"/>
          </w:tcPr>
          <w:p w:rsidR="00401DA5" w:rsidRPr="00486C9A" w:rsidRDefault="00401DA5" w:rsidP="00936C98">
            <w:pPr>
              <w:rPr>
                <w:rFonts w:ascii="Arial" w:hAnsi="Arial"/>
                <w:sz w:val="21"/>
                <w:szCs w:val="21"/>
              </w:rPr>
            </w:pPr>
            <w:r w:rsidRPr="00486C9A">
              <w:rPr>
                <w:rFonts w:ascii="Arial" w:hAnsi="Arial"/>
                <w:sz w:val="21"/>
                <w:szCs w:val="21"/>
              </w:rPr>
              <w:t>Ecological Assessment and Biodiversity Management Plan of proposed ‘Nanded City’ Project Pune</w:t>
            </w:r>
            <w:r w:rsidR="00936C98" w:rsidRPr="00486C9A">
              <w:rPr>
                <w:rFonts w:ascii="Arial" w:hAnsi="Arial"/>
                <w:sz w:val="21"/>
                <w:szCs w:val="21"/>
              </w:rPr>
              <w:t xml:space="preserve">       </w:t>
            </w:r>
            <w:r w:rsidR="00E475E8">
              <w:rPr>
                <w:rFonts w:ascii="Arial" w:hAnsi="Arial"/>
                <w:sz w:val="21"/>
                <w:szCs w:val="21"/>
              </w:rPr>
              <w:t xml:space="preserve">                     </w:t>
            </w:r>
            <w:r w:rsidR="005D5EE6">
              <w:rPr>
                <w:rFonts w:ascii="Arial" w:hAnsi="Arial"/>
                <w:sz w:val="21"/>
                <w:szCs w:val="21"/>
              </w:rPr>
              <w:t xml:space="preserve">        </w:t>
            </w:r>
            <w:r w:rsidR="00936C98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(Nanded City Corporation)</w:t>
            </w:r>
          </w:p>
        </w:tc>
        <w:tc>
          <w:tcPr>
            <w:tcW w:w="2340" w:type="dxa"/>
          </w:tcPr>
          <w:p w:rsidR="00401DA5" w:rsidRPr="00486C9A" w:rsidRDefault="00401DA5" w:rsidP="000B6B5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401DA5" w:rsidRPr="00486C9A" w:rsidRDefault="00401DA5" w:rsidP="00CD5ADF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June 2008 – Nov 20</w:t>
            </w:r>
            <w:r w:rsidR="00CD5ADF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08</w:t>
            </w:r>
          </w:p>
        </w:tc>
      </w:tr>
    </w:tbl>
    <w:p w:rsidR="00FD18C6" w:rsidRDefault="00FD18C6" w:rsidP="000B6B54">
      <w:pPr>
        <w:ind w:left="720" w:hanging="720"/>
        <w:rPr>
          <w:rFonts w:ascii="Arial" w:hAnsi="Arial" w:cs="Arial"/>
          <w:b/>
          <w:sz w:val="21"/>
          <w:szCs w:val="21"/>
        </w:rPr>
      </w:pPr>
    </w:p>
    <w:p w:rsidR="000B6B54" w:rsidRPr="00486C9A" w:rsidRDefault="00FE278F" w:rsidP="000B6B54">
      <w:pPr>
        <w:ind w:left="720" w:hanging="720"/>
        <w:rPr>
          <w:rFonts w:ascii="Arial" w:hAnsi="Arial" w:cs="Arial"/>
          <w:b/>
          <w:sz w:val="21"/>
          <w:szCs w:val="21"/>
        </w:rPr>
      </w:pPr>
      <w:r w:rsidRPr="00486C9A">
        <w:rPr>
          <w:rFonts w:ascii="Arial" w:hAnsi="Arial" w:cs="Arial"/>
          <w:b/>
          <w:sz w:val="21"/>
          <w:szCs w:val="21"/>
        </w:rPr>
        <w:t>(vii</w:t>
      </w:r>
      <w:r w:rsidR="000B6B54" w:rsidRPr="00486C9A">
        <w:rPr>
          <w:rFonts w:ascii="Arial" w:hAnsi="Arial" w:cs="Arial"/>
          <w:b/>
          <w:sz w:val="21"/>
          <w:szCs w:val="21"/>
        </w:rPr>
        <w:t xml:space="preserve">) NGO supported :  </w:t>
      </w:r>
    </w:p>
    <w:p w:rsidR="000B6B54" w:rsidRPr="00486C9A" w:rsidRDefault="000B6B54" w:rsidP="000B6B54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340"/>
      </w:tblGrid>
      <w:tr w:rsidR="000B6B54" w:rsidRPr="00486C9A" w:rsidTr="009C08E1">
        <w:tc>
          <w:tcPr>
            <w:tcW w:w="7488" w:type="dxa"/>
          </w:tcPr>
          <w:p w:rsidR="0074434E" w:rsidRPr="00486C9A" w:rsidRDefault="0074434E" w:rsidP="0074434E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 xml:space="preserve">Rapid biodiversity assessment of Anjarle, Velas and Kelshi </w:t>
            </w:r>
          </w:p>
          <w:p w:rsidR="000B6B54" w:rsidRPr="00486C9A" w:rsidRDefault="00F56342" w:rsidP="00CD5A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(</w:t>
            </w:r>
            <w:r w:rsidR="000B6B54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GIZ-S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ahyadri </w:t>
            </w:r>
            <w:r w:rsidR="000B6B54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iasarg </w:t>
            </w:r>
            <w:r w:rsidR="000B6B54"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M</w:t>
            </w: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itra)</w:t>
            </w:r>
          </w:p>
        </w:tc>
        <w:tc>
          <w:tcPr>
            <w:tcW w:w="2340" w:type="dxa"/>
          </w:tcPr>
          <w:p w:rsidR="00F56342" w:rsidRPr="00486C9A" w:rsidRDefault="00F56342" w:rsidP="00FE278F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July- Nov </w:t>
            </w:r>
            <w:r w:rsidR="000B6B54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201</w:t>
            </w: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6</w:t>
            </w:r>
            <w:r w:rsidR="00CD5ADF" w:rsidRPr="00486C9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&amp;</w:t>
            </w:r>
          </w:p>
          <w:p w:rsidR="000B6B54" w:rsidRPr="00486C9A" w:rsidRDefault="00F56342" w:rsidP="00FE278F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July – Nov 2014</w:t>
            </w:r>
          </w:p>
        </w:tc>
      </w:tr>
      <w:tr w:rsidR="000B6B54" w:rsidRPr="00486C9A" w:rsidTr="009C08E1">
        <w:tc>
          <w:tcPr>
            <w:tcW w:w="7488" w:type="dxa"/>
          </w:tcPr>
          <w:p w:rsidR="00CD5ADF" w:rsidRPr="00486C9A" w:rsidRDefault="00CD5ADF" w:rsidP="009C4A18">
            <w:pPr>
              <w:rPr>
                <w:rFonts w:ascii="Arial" w:hAnsi="Arial" w:cs="Arial"/>
                <w:sz w:val="21"/>
                <w:szCs w:val="21"/>
              </w:rPr>
            </w:pPr>
          </w:p>
          <w:p w:rsidR="0074434E" w:rsidRPr="00486C9A" w:rsidRDefault="009C4A18" w:rsidP="009C4A18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A report on floral diversity of Gaganbavda area with a note on conservation &amp; promotion of rare species of medicinal importance</w:t>
            </w:r>
          </w:p>
          <w:p w:rsidR="009C4A18" w:rsidRPr="00486C9A" w:rsidRDefault="009C4A18" w:rsidP="00CD5AD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(Janabharati Nyas)</w:t>
            </w:r>
          </w:p>
        </w:tc>
        <w:tc>
          <w:tcPr>
            <w:tcW w:w="2340" w:type="dxa"/>
          </w:tcPr>
          <w:p w:rsidR="000B6B54" w:rsidRPr="00486C9A" w:rsidRDefault="000B6B54" w:rsidP="000B6B5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CD5ADF" w:rsidRPr="00486C9A" w:rsidRDefault="00FE278F" w:rsidP="000B6B5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Oct 2009 – Nov 2009</w:t>
            </w:r>
          </w:p>
        </w:tc>
      </w:tr>
      <w:tr w:rsidR="00FE278F" w:rsidRPr="00486C9A" w:rsidTr="009C08E1">
        <w:tc>
          <w:tcPr>
            <w:tcW w:w="7488" w:type="dxa"/>
          </w:tcPr>
          <w:p w:rsidR="00FE278F" w:rsidRPr="00486C9A" w:rsidRDefault="00FE278F" w:rsidP="009A3F4D">
            <w:pPr>
              <w:pStyle w:val="BodyText"/>
              <w:spacing w:line="240" w:lineRule="auto"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FE278F" w:rsidRPr="00486C9A" w:rsidRDefault="00FE278F" w:rsidP="009A3F4D">
            <w:pPr>
              <w:pStyle w:val="BodyText"/>
              <w:spacing w:line="240" w:lineRule="auto"/>
              <w:jc w:val="both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486C9A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A baseline survey of the floral and faunal wealth of proposed Biodiversity Park (BDP) at Baner, Pune</w:t>
            </w:r>
          </w:p>
          <w:p w:rsidR="00FE278F" w:rsidRPr="00486C9A" w:rsidRDefault="00FE278F" w:rsidP="009A3F4D">
            <w:pPr>
              <w:pStyle w:val="BodyText"/>
              <w:spacing w:line="240" w:lineRule="auto"/>
              <w:jc w:val="right"/>
              <w:rPr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(Lotus Environments)</w:t>
            </w:r>
          </w:p>
        </w:tc>
        <w:tc>
          <w:tcPr>
            <w:tcW w:w="2340" w:type="dxa"/>
          </w:tcPr>
          <w:p w:rsidR="00FE278F" w:rsidRPr="00486C9A" w:rsidRDefault="00FE278F" w:rsidP="009A3F4D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FE278F" w:rsidRPr="00486C9A" w:rsidRDefault="00FE278F" w:rsidP="009A3F4D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Aug 2007 – Sept 2007</w:t>
            </w:r>
          </w:p>
        </w:tc>
      </w:tr>
      <w:tr w:rsidR="00FE278F" w:rsidRPr="00486C9A" w:rsidTr="009C08E1">
        <w:tc>
          <w:tcPr>
            <w:tcW w:w="7488" w:type="dxa"/>
          </w:tcPr>
          <w:p w:rsidR="00FE278F" w:rsidRPr="00486C9A" w:rsidRDefault="00FE278F" w:rsidP="009C4A18">
            <w:pPr>
              <w:rPr>
                <w:rFonts w:ascii="Arial" w:hAnsi="Arial" w:cs="Arial"/>
                <w:sz w:val="21"/>
                <w:szCs w:val="21"/>
              </w:rPr>
            </w:pPr>
          </w:p>
          <w:p w:rsidR="00FE278F" w:rsidRPr="00486C9A" w:rsidRDefault="00FE278F" w:rsidP="009C4A18">
            <w:pPr>
              <w:rPr>
                <w:rFonts w:ascii="Arial" w:hAnsi="Arial" w:cs="Arial"/>
                <w:sz w:val="21"/>
                <w:szCs w:val="21"/>
              </w:rPr>
            </w:pPr>
            <w:r w:rsidRPr="00486C9A">
              <w:rPr>
                <w:rFonts w:ascii="Arial" w:hAnsi="Arial" w:cs="Arial"/>
                <w:sz w:val="21"/>
                <w:szCs w:val="21"/>
              </w:rPr>
              <w:t>A report on floral and faunal survey of MIT College Hill</w:t>
            </w:r>
          </w:p>
          <w:p w:rsidR="00FE278F" w:rsidRPr="00486C9A" w:rsidRDefault="00FE278F" w:rsidP="00CD5ADF">
            <w:pPr>
              <w:jc w:val="right"/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(Lotus Environments)</w:t>
            </w:r>
          </w:p>
        </w:tc>
        <w:tc>
          <w:tcPr>
            <w:tcW w:w="2340" w:type="dxa"/>
          </w:tcPr>
          <w:p w:rsidR="00FE278F" w:rsidRPr="00486C9A" w:rsidRDefault="00FE278F" w:rsidP="000B6B5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FE278F" w:rsidRPr="00486C9A" w:rsidRDefault="00FE278F" w:rsidP="00FE278F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Nov 2004 – Dec 2004</w:t>
            </w:r>
          </w:p>
        </w:tc>
      </w:tr>
    </w:tbl>
    <w:p w:rsidR="00401DA5" w:rsidRPr="00486C9A" w:rsidRDefault="00401DA5" w:rsidP="002A4191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</w:p>
    <w:p w:rsidR="00FE278F" w:rsidRPr="00486C9A" w:rsidRDefault="0074434E" w:rsidP="0074434E">
      <w:pPr>
        <w:ind w:left="720" w:hanging="720"/>
        <w:rPr>
          <w:rFonts w:ascii="Arial" w:hAnsi="Arial" w:cs="Arial"/>
          <w:b/>
          <w:sz w:val="21"/>
          <w:szCs w:val="21"/>
        </w:rPr>
      </w:pPr>
      <w:r w:rsidRPr="00486C9A">
        <w:rPr>
          <w:rFonts w:ascii="Arial" w:hAnsi="Arial" w:cs="Arial"/>
          <w:b/>
          <w:sz w:val="21"/>
          <w:szCs w:val="21"/>
        </w:rPr>
        <w:t>(</w:t>
      </w:r>
      <w:r w:rsidR="00FE278F" w:rsidRPr="00486C9A">
        <w:rPr>
          <w:rFonts w:ascii="Arial" w:hAnsi="Arial" w:cs="Arial"/>
          <w:b/>
          <w:sz w:val="21"/>
          <w:szCs w:val="21"/>
        </w:rPr>
        <w:t>v</w:t>
      </w:r>
      <w:r w:rsidRPr="00486C9A">
        <w:rPr>
          <w:rFonts w:ascii="Arial" w:hAnsi="Arial" w:cs="Arial"/>
          <w:b/>
          <w:sz w:val="21"/>
          <w:szCs w:val="21"/>
        </w:rPr>
        <w:t>ii</w:t>
      </w:r>
      <w:r w:rsidR="00FE278F" w:rsidRPr="00486C9A">
        <w:rPr>
          <w:rFonts w:ascii="Arial" w:hAnsi="Arial" w:cs="Arial"/>
          <w:b/>
          <w:sz w:val="21"/>
          <w:szCs w:val="21"/>
        </w:rPr>
        <w:t>i</w:t>
      </w:r>
      <w:r w:rsidRPr="00486C9A">
        <w:rPr>
          <w:rFonts w:ascii="Arial" w:hAnsi="Arial" w:cs="Arial"/>
          <w:b/>
          <w:sz w:val="21"/>
          <w:szCs w:val="21"/>
        </w:rPr>
        <w:t xml:space="preserve">) Private entrepreneurs :  </w:t>
      </w:r>
    </w:p>
    <w:p w:rsidR="0074434E" w:rsidRPr="00486C9A" w:rsidRDefault="0074434E" w:rsidP="0074434E">
      <w:pPr>
        <w:ind w:left="720" w:hanging="720"/>
        <w:rPr>
          <w:rFonts w:ascii="Arial" w:hAnsi="Arial" w:cs="Arial"/>
          <w:b/>
          <w:sz w:val="21"/>
          <w:szCs w:val="21"/>
        </w:rPr>
      </w:pPr>
      <w:r w:rsidRPr="00486C9A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340"/>
      </w:tblGrid>
      <w:tr w:rsidR="0074434E" w:rsidRPr="00486C9A" w:rsidTr="009C08E1">
        <w:tc>
          <w:tcPr>
            <w:tcW w:w="7488" w:type="dxa"/>
          </w:tcPr>
          <w:p w:rsidR="0074434E" w:rsidRPr="00486C9A" w:rsidRDefault="0074434E" w:rsidP="0074434E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86C9A">
              <w:rPr>
                <w:rFonts w:ascii="Arial" w:hAnsi="Arial" w:cs="Arial"/>
                <w:bCs/>
                <w:sz w:val="21"/>
                <w:szCs w:val="21"/>
              </w:rPr>
              <w:t>Report on Eco</w:t>
            </w:r>
            <w:r w:rsidR="00FE278F" w:rsidRPr="00486C9A">
              <w:rPr>
                <w:rFonts w:ascii="Arial" w:hAnsi="Arial" w:cs="Arial"/>
                <w:bCs/>
                <w:sz w:val="21"/>
                <w:szCs w:val="21"/>
              </w:rPr>
              <w:t>-</w:t>
            </w:r>
            <w:r w:rsidRPr="00486C9A">
              <w:rPr>
                <w:rFonts w:ascii="Arial" w:hAnsi="Arial" w:cs="Arial"/>
                <w:bCs/>
                <w:sz w:val="21"/>
                <w:szCs w:val="21"/>
              </w:rPr>
              <w:t>planning : Girivan Private Hill Station, Maval, Pune</w:t>
            </w:r>
          </w:p>
          <w:p w:rsidR="0074434E" w:rsidRPr="00486C9A" w:rsidRDefault="0074434E" w:rsidP="00936C98">
            <w:pPr>
              <w:rPr>
                <w:rFonts w:ascii="Arial" w:hAnsi="Arial"/>
                <w:i/>
                <w:iCs/>
                <w:sz w:val="21"/>
                <w:szCs w:val="21"/>
              </w:rPr>
            </w:pPr>
          </w:p>
        </w:tc>
        <w:tc>
          <w:tcPr>
            <w:tcW w:w="2340" w:type="dxa"/>
          </w:tcPr>
          <w:p w:rsidR="0074434E" w:rsidRPr="00486C9A" w:rsidRDefault="00FE278F" w:rsidP="00FE278F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86C9A">
              <w:rPr>
                <w:rFonts w:ascii="Arial" w:hAnsi="Arial" w:cs="Arial"/>
                <w:i/>
                <w:iCs/>
                <w:sz w:val="21"/>
                <w:szCs w:val="21"/>
              </w:rPr>
              <w:t>May 2010</w:t>
            </w:r>
          </w:p>
        </w:tc>
      </w:tr>
    </w:tbl>
    <w:p w:rsidR="0074434E" w:rsidRPr="00486C9A" w:rsidRDefault="0074434E" w:rsidP="0074434E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</w:p>
    <w:p w:rsidR="0050034F" w:rsidRPr="00486C9A" w:rsidRDefault="0050034F" w:rsidP="002A4191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</w:p>
    <w:p w:rsidR="002A4191" w:rsidRPr="00486C9A" w:rsidRDefault="002A4191" w:rsidP="002A4191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Research-related activities</w:t>
      </w:r>
    </w:p>
    <w:p w:rsidR="002A4191" w:rsidRPr="00486C9A" w:rsidRDefault="002A4191" w:rsidP="002A4191">
      <w:pPr>
        <w:ind w:left="720" w:hanging="720"/>
        <w:jc w:val="both"/>
        <w:rPr>
          <w:sz w:val="21"/>
          <w:szCs w:val="21"/>
        </w:rPr>
      </w:pPr>
    </w:p>
    <w:p w:rsidR="002A4191" w:rsidRPr="00486C9A" w:rsidRDefault="002A4191" w:rsidP="0050034F">
      <w:pPr>
        <w:ind w:left="450" w:hanging="450"/>
        <w:jc w:val="both"/>
        <w:rPr>
          <w:rFonts w:ascii="Arial" w:hAnsi="Arial" w:cs="Arial"/>
          <w:b/>
          <w:i/>
          <w:color w:val="0000FF"/>
          <w:sz w:val="21"/>
          <w:szCs w:val="21"/>
        </w:rPr>
      </w:pPr>
      <w:r w:rsidRPr="00486C9A">
        <w:rPr>
          <w:color w:val="0000FF"/>
          <w:sz w:val="21"/>
          <w:szCs w:val="21"/>
        </w:rPr>
        <w:tab/>
      </w:r>
      <w:r w:rsidRPr="00486C9A">
        <w:rPr>
          <w:rFonts w:ascii="Arial" w:hAnsi="Arial" w:cs="Arial"/>
          <w:b/>
          <w:i/>
          <w:color w:val="0000FF"/>
          <w:sz w:val="21"/>
          <w:szCs w:val="21"/>
        </w:rPr>
        <w:t>Organisation of workshops / conferences</w:t>
      </w:r>
    </w:p>
    <w:p w:rsidR="0050034F" w:rsidRPr="00486C9A" w:rsidRDefault="0050034F" w:rsidP="0050034F">
      <w:pPr>
        <w:ind w:left="450" w:hanging="450"/>
        <w:jc w:val="both"/>
        <w:rPr>
          <w:rFonts w:ascii="Arial" w:hAnsi="Arial" w:cs="Arial"/>
          <w:b/>
          <w:i/>
          <w:color w:val="0000FF"/>
          <w:sz w:val="21"/>
          <w:szCs w:val="21"/>
        </w:rPr>
      </w:pPr>
    </w:p>
    <w:p w:rsidR="002A4191" w:rsidRPr="00486C9A" w:rsidRDefault="002A4191" w:rsidP="0050034F">
      <w:pPr>
        <w:numPr>
          <w:ilvl w:val="0"/>
          <w:numId w:val="26"/>
        </w:numPr>
        <w:tabs>
          <w:tab w:val="left" w:pos="99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National Biodiversity Conference  (Feb 2012). Involving over 350 academicians, </w:t>
      </w:r>
    </w:p>
    <w:p w:rsidR="002A4191" w:rsidRPr="00486C9A" w:rsidRDefault="002A4191" w:rsidP="0050034F">
      <w:pPr>
        <w:tabs>
          <w:tab w:val="num" w:pos="720"/>
          <w:tab w:val="left" w:pos="990"/>
        </w:tabs>
        <w:ind w:left="990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>students, forest officials and NGOs</w:t>
      </w:r>
    </w:p>
    <w:p w:rsidR="002A4191" w:rsidRPr="00486C9A" w:rsidRDefault="002A4191" w:rsidP="0050034F">
      <w:pPr>
        <w:numPr>
          <w:ilvl w:val="0"/>
          <w:numId w:val="26"/>
        </w:numPr>
        <w:tabs>
          <w:tab w:val="left" w:pos="99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Sacred Natural Sites workshop involving over 75 participants.  </w:t>
      </w:r>
    </w:p>
    <w:p w:rsidR="002A4191" w:rsidRPr="00486C9A" w:rsidRDefault="002A4191" w:rsidP="0050034F">
      <w:pPr>
        <w:numPr>
          <w:ilvl w:val="0"/>
          <w:numId w:val="26"/>
        </w:numPr>
        <w:tabs>
          <w:tab w:val="left" w:pos="99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Evolutionary Ecology workshop (Feb 2009). Involving over 100 participants </w:t>
      </w:r>
    </w:p>
    <w:p w:rsidR="002A4191" w:rsidRPr="00486C9A" w:rsidRDefault="002A4191" w:rsidP="0050034F">
      <w:pPr>
        <w:tabs>
          <w:tab w:val="num" w:pos="720"/>
          <w:tab w:val="left" w:pos="990"/>
        </w:tabs>
        <w:ind w:left="990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(teachers and students)    </w:t>
      </w:r>
    </w:p>
    <w:p w:rsidR="002A4191" w:rsidRPr="00486C9A" w:rsidRDefault="002A4191" w:rsidP="0050034F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ab/>
      </w:r>
    </w:p>
    <w:p w:rsidR="002A4191" w:rsidRPr="00486C9A" w:rsidRDefault="002A4191" w:rsidP="0050034F">
      <w:pPr>
        <w:ind w:left="450" w:hanging="450"/>
        <w:jc w:val="both"/>
        <w:rPr>
          <w:rFonts w:ascii="Arial" w:hAnsi="Arial" w:cs="Arial"/>
          <w:b/>
          <w:i/>
          <w:color w:val="0000FF"/>
          <w:sz w:val="21"/>
          <w:szCs w:val="21"/>
        </w:rPr>
      </w:pPr>
      <w:r w:rsidRPr="00486C9A">
        <w:rPr>
          <w:rFonts w:ascii="Arial" w:hAnsi="Arial" w:cs="Arial"/>
          <w:color w:val="0000FF"/>
          <w:sz w:val="21"/>
          <w:szCs w:val="21"/>
        </w:rPr>
        <w:tab/>
      </w:r>
      <w:r w:rsidRPr="00486C9A">
        <w:rPr>
          <w:rFonts w:ascii="Arial" w:hAnsi="Arial" w:cs="Arial"/>
          <w:b/>
          <w:i/>
          <w:color w:val="0000FF"/>
          <w:sz w:val="21"/>
          <w:szCs w:val="21"/>
        </w:rPr>
        <w:t>Peer-review of journal papers</w:t>
      </w:r>
    </w:p>
    <w:p w:rsidR="0050034F" w:rsidRPr="00486C9A" w:rsidRDefault="0050034F" w:rsidP="0050034F">
      <w:pPr>
        <w:ind w:left="450" w:hanging="450"/>
        <w:jc w:val="both"/>
        <w:rPr>
          <w:rFonts w:ascii="Arial" w:hAnsi="Arial" w:cs="Arial"/>
          <w:b/>
          <w:i/>
          <w:color w:val="0000FF"/>
          <w:sz w:val="21"/>
          <w:szCs w:val="21"/>
        </w:rPr>
      </w:pPr>
    </w:p>
    <w:p w:rsidR="002A4191" w:rsidRPr="00486C9A" w:rsidRDefault="002A4191" w:rsidP="0050034F">
      <w:pPr>
        <w:ind w:left="720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bCs/>
          <w:sz w:val="21"/>
          <w:szCs w:val="21"/>
        </w:rPr>
        <w:t xml:space="preserve">Ecotropica, Edinburgh Journal of Botany, </w:t>
      </w:r>
      <w:r w:rsidRPr="00486C9A">
        <w:rPr>
          <w:rFonts w:ascii="Arial" w:hAnsi="Arial" w:cs="Arial"/>
          <w:sz w:val="21"/>
          <w:szCs w:val="21"/>
        </w:rPr>
        <w:t>Environmental Policy and Governance (EPG),</w:t>
      </w:r>
      <w:r w:rsidRPr="00486C9A">
        <w:rPr>
          <w:rFonts w:ascii="Arial" w:hAnsi="Arial" w:cs="Arial"/>
          <w:bCs/>
          <w:sz w:val="21"/>
          <w:szCs w:val="21"/>
        </w:rPr>
        <w:t xml:space="preserve"> Journal of Threatened Taxa (JOTT), Scientific Research and Essays, Current Science. Journal of Protected Area Network, Ecography, Biodiversitas, AJEST</w:t>
      </w:r>
    </w:p>
    <w:p w:rsidR="002A4191" w:rsidRPr="00486C9A" w:rsidRDefault="002A4191" w:rsidP="0050034F">
      <w:pPr>
        <w:jc w:val="both"/>
        <w:rPr>
          <w:b/>
          <w:sz w:val="21"/>
          <w:szCs w:val="21"/>
        </w:rPr>
      </w:pPr>
    </w:p>
    <w:p w:rsidR="002A4191" w:rsidRPr="00486C9A" w:rsidRDefault="002A4191" w:rsidP="0050034F">
      <w:pPr>
        <w:ind w:firstLine="450"/>
        <w:jc w:val="both"/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Environmental Awareness-related activities</w:t>
      </w:r>
    </w:p>
    <w:p w:rsidR="0050034F" w:rsidRPr="00486C9A" w:rsidRDefault="0050034F" w:rsidP="0050034F">
      <w:pPr>
        <w:ind w:left="990"/>
        <w:rPr>
          <w:rFonts w:ascii="Arial" w:hAnsi="Arial" w:cs="Arial"/>
          <w:sz w:val="21"/>
          <w:szCs w:val="21"/>
        </w:rPr>
      </w:pPr>
    </w:p>
    <w:p w:rsidR="002A4191" w:rsidRPr="00486C9A" w:rsidRDefault="002A4191" w:rsidP="0050034F">
      <w:pPr>
        <w:ind w:left="720"/>
        <w:jc w:val="both"/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>Published over 100 popular articles in local me</w:t>
      </w:r>
      <w:r w:rsidR="0050034F" w:rsidRPr="00486C9A">
        <w:rPr>
          <w:rFonts w:ascii="Arial" w:hAnsi="Arial" w:cs="Arial"/>
          <w:sz w:val="21"/>
          <w:szCs w:val="21"/>
        </w:rPr>
        <w:t xml:space="preserve">dia and conducted several radio </w:t>
      </w:r>
      <w:r w:rsidRPr="00486C9A">
        <w:rPr>
          <w:rFonts w:ascii="Arial" w:hAnsi="Arial" w:cs="Arial"/>
          <w:sz w:val="21"/>
          <w:szCs w:val="21"/>
        </w:rPr>
        <w:t>programmes related to environmental education and biodiversity conservation.</w:t>
      </w:r>
    </w:p>
    <w:p w:rsidR="002A4191" w:rsidRPr="00486C9A" w:rsidRDefault="002A4191" w:rsidP="0050034F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</w:p>
    <w:p w:rsidR="002A4191" w:rsidRPr="00486C9A" w:rsidRDefault="002A4191" w:rsidP="002A4191">
      <w:pPr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br w:type="page"/>
      </w:r>
    </w:p>
    <w:p w:rsidR="00606D22" w:rsidRPr="00486C9A" w:rsidRDefault="00606D22" w:rsidP="007B3CE9">
      <w:pPr>
        <w:rPr>
          <w:rFonts w:ascii="Arial" w:hAnsi="Arial" w:cs="Arial"/>
          <w:b/>
          <w:color w:val="0000FF"/>
          <w:sz w:val="21"/>
          <w:szCs w:val="21"/>
        </w:rPr>
      </w:pPr>
    </w:p>
    <w:p w:rsidR="007B3CE9" w:rsidRPr="00486C9A" w:rsidRDefault="0050034F" w:rsidP="007B3CE9">
      <w:pPr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Selected P</w:t>
      </w:r>
      <w:r w:rsidR="007B3CE9" w:rsidRPr="00486C9A">
        <w:rPr>
          <w:rFonts w:ascii="Arial" w:hAnsi="Arial" w:cs="Arial"/>
          <w:b/>
          <w:color w:val="0000FF"/>
          <w:sz w:val="21"/>
          <w:szCs w:val="21"/>
        </w:rPr>
        <w:t>ublications</w:t>
      </w:r>
      <w:r w:rsidRPr="00486C9A">
        <w:rPr>
          <w:rFonts w:ascii="Arial" w:hAnsi="Arial" w:cs="Arial"/>
          <w:b/>
          <w:color w:val="0000FF"/>
          <w:sz w:val="21"/>
          <w:szCs w:val="21"/>
        </w:rPr>
        <w:t xml:space="preserve"> :</w:t>
      </w:r>
    </w:p>
    <w:p w:rsidR="007B3CE9" w:rsidRPr="00486C9A" w:rsidRDefault="007B3CE9" w:rsidP="007B3CE9">
      <w:pPr>
        <w:rPr>
          <w:rFonts w:ascii="Arial" w:hAnsi="Arial" w:cs="Arial"/>
          <w:b/>
          <w:sz w:val="21"/>
          <w:szCs w:val="21"/>
        </w:rPr>
      </w:pPr>
    </w:p>
    <w:p w:rsidR="003759D0" w:rsidRPr="00A01E33" w:rsidRDefault="003759D0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Athreya A., Pimpale S., Borkar A. S., Surve N., Chakravarty S., Ghosalkar M., </w:t>
      </w:r>
      <w:r w:rsidRPr="00A01E33">
        <w:rPr>
          <w:rFonts w:ascii="Arial" w:hAnsi="Arial" w:cs="Arial"/>
          <w:b/>
          <w:bCs/>
          <w:sz w:val="21"/>
          <w:szCs w:val="21"/>
          <w:lang w:val="en-US" w:eastAsia="en-US" w:bidi="mr-IN"/>
        </w:rPr>
        <w:t>Patwardhan A.</w:t>
      </w:r>
      <w:r w:rsidR="00857474"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and Linnell J. D. C. </w:t>
      </w:r>
      <w:r w:rsidR="00A01E33">
        <w:rPr>
          <w:rFonts w:ascii="Arial" w:hAnsi="Arial" w:cs="Arial"/>
          <w:sz w:val="21"/>
          <w:szCs w:val="21"/>
          <w:lang w:val="en-US" w:eastAsia="en-US" w:bidi="mr-IN"/>
        </w:rPr>
        <w:t>(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>2018</w:t>
      </w:r>
      <w:r w:rsidR="00A01E33">
        <w:rPr>
          <w:rFonts w:ascii="Arial" w:hAnsi="Arial" w:cs="Arial"/>
          <w:sz w:val="21"/>
          <w:szCs w:val="21"/>
          <w:lang w:val="en-US" w:eastAsia="en-US" w:bidi="mr-IN"/>
        </w:rPr>
        <w:t>)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>. Monsters or Gods? Narratives of large cat worship in western</w:t>
      </w:r>
      <w:r w:rsidR="00857474"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India. </w:t>
      </w:r>
      <w:r w:rsidRPr="00A01E33">
        <w:rPr>
          <w:rFonts w:ascii="Arial" w:hAnsi="Arial" w:cs="Arial"/>
          <w:b/>
          <w:bCs/>
          <w:i/>
          <w:iCs/>
          <w:sz w:val="21"/>
          <w:szCs w:val="21"/>
          <w:lang w:val="en-US" w:eastAsia="en-US" w:bidi="mr-IN"/>
        </w:rPr>
        <w:t>Cat News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67, 23-26.</w:t>
      </w:r>
      <w:r w:rsidR="00857474"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(</w:t>
      </w:r>
      <w:hyperlink r:id="rId10" w:history="1">
        <w:r w:rsidR="00857474" w:rsidRPr="00A01E33">
          <w:rPr>
            <w:rStyle w:val="Hyperlink"/>
            <w:rFonts w:ascii="Arial" w:hAnsi="Arial" w:cs="Arial"/>
            <w:sz w:val="21"/>
            <w:szCs w:val="21"/>
            <w:lang w:val="en-US" w:eastAsia="en-US" w:bidi="mr-IN"/>
          </w:rPr>
          <w:t>http://www.catsg.org/index.php?id=611</w:t>
        </w:r>
      </w:hyperlink>
      <w:r w:rsidR="00857474"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) </w:t>
      </w:r>
    </w:p>
    <w:p w:rsidR="003759D0" w:rsidRDefault="003759D0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A01E33" w:rsidRDefault="00451284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hAnsi="Arial" w:cs="Arial"/>
          <w:sz w:val="21"/>
          <w:szCs w:val="21"/>
        </w:rPr>
        <w:t>R. Tewari, M. Gupta, F. Ahmad, P. Rout</w:t>
      </w:r>
      <w:r w:rsidRPr="00A01E33">
        <w:rPr>
          <w:rFonts w:ascii="Arial" w:eastAsia="KFLMF O+ MTSY" w:hAnsi="Arial" w:cs="Arial"/>
          <w:sz w:val="21"/>
          <w:szCs w:val="21"/>
        </w:rPr>
        <w:t xml:space="preserve">, L. Misra, </w:t>
      </w:r>
      <w:r w:rsidRPr="00A01E33">
        <w:rPr>
          <w:rFonts w:ascii="Arial" w:eastAsia="KFLMF O+ MTSY" w:hAnsi="Arial" w:cs="Arial"/>
          <w:b/>
          <w:bCs/>
          <w:sz w:val="21"/>
          <w:szCs w:val="21"/>
        </w:rPr>
        <w:t>A. Patwardhan</w:t>
      </w:r>
      <w:r w:rsidRPr="00A01E33">
        <w:rPr>
          <w:rFonts w:ascii="Arial" w:eastAsia="KFLMF O+ MTSY" w:hAnsi="Arial" w:cs="Arial"/>
          <w:sz w:val="21"/>
          <w:szCs w:val="21"/>
        </w:rPr>
        <w:t xml:space="preserve"> and R. Vasudeva (2017). </w:t>
      </w:r>
      <w:r w:rsidRPr="00A01E33">
        <w:rPr>
          <w:rFonts w:ascii="Arial" w:hAnsi="Arial" w:cs="Arial"/>
          <w:sz w:val="21"/>
          <w:szCs w:val="21"/>
        </w:rPr>
        <w:t>Extraction, quantification and antioxidant activities of flavonoids,</w:t>
      </w:r>
      <w:r w:rsidR="00857474" w:rsidRPr="00A01E33">
        <w:rPr>
          <w:rFonts w:ascii="Arial" w:hAnsi="Arial" w:cs="Arial"/>
          <w:sz w:val="21"/>
          <w:szCs w:val="21"/>
        </w:rPr>
        <w:t xml:space="preserve"> </w:t>
      </w:r>
      <w:r w:rsidRPr="00A01E33">
        <w:rPr>
          <w:rFonts w:ascii="Arial" w:hAnsi="Arial" w:cs="Arial"/>
          <w:sz w:val="21"/>
          <w:szCs w:val="21"/>
        </w:rPr>
        <w:t xml:space="preserve">polyphenols and pinitol from wild and cultivated </w:t>
      </w:r>
      <w:r w:rsidRPr="00A01E33">
        <w:rPr>
          <w:rFonts w:ascii="Arial" w:hAnsi="Arial" w:cs="Arial"/>
          <w:i/>
          <w:iCs/>
          <w:sz w:val="21"/>
          <w:szCs w:val="21"/>
        </w:rPr>
        <w:t>Saraca asoca</w:t>
      </w:r>
      <w:r w:rsidRPr="00A01E33">
        <w:rPr>
          <w:rFonts w:ascii="Arial" w:hAnsi="Arial" w:cs="Arial"/>
          <w:sz w:val="21"/>
          <w:szCs w:val="21"/>
        </w:rPr>
        <w:t xml:space="preserve"> bark using RP-HPLC-PDA-RI method. </w:t>
      </w:r>
      <w:r w:rsidRPr="00A01E33">
        <w:rPr>
          <w:rFonts w:ascii="Arial" w:hAnsi="Arial" w:cs="Arial"/>
          <w:b/>
          <w:bCs/>
          <w:i/>
          <w:iCs/>
          <w:sz w:val="21"/>
          <w:szCs w:val="21"/>
        </w:rPr>
        <w:t>Industrial Crops and Products</w:t>
      </w:r>
      <w:r w:rsidRPr="00A01E33">
        <w:rPr>
          <w:rFonts w:ascii="Arial" w:hAnsi="Arial" w:cs="Arial"/>
          <w:sz w:val="21"/>
          <w:szCs w:val="21"/>
        </w:rPr>
        <w:t xml:space="preserve"> 103 (2017) 73–80.</w:t>
      </w:r>
    </w:p>
    <w:p w:rsidR="00451284" w:rsidRPr="00A01E33" w:rsidRDefault="00451284" w:rsidP="00A01E3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hAnsi="Arial" w:cs="Arial"/>
          <w:sz w:val="21"/>
          <w:szCs w:val="21"/>
        </w:rPr>
        <w:t xml:space="preserve"> </w:t>
      </w:r>
      <w:r w:rsidR="00A01E33">
        <w:rPr>
          <w:rFonts w:ascii="Arial" w:hAnsi="Arial" w:cs="Arial"/>
          <w:sz w:val="21"/>
          <w:szCs w:val="21"/>
        </w:rPr>
        <w:t xml:space="preserve">     </w:t>
      </w:r>
      <w:r w:rsidR="00424A70" w:rsidRPr="00A01E33">
        <w:rPr>
          <w:rFonts w:ascii="Arial" w:hAnsi="Arial" w:cs="Arial"/>
          <w:sz w:val="21"/>
          <w:szCs w:val="21"/>
        </w:rPr>
        <w:t>(</w:t>
      </w:r>
      <w:hyperlink r:id="rId11" w:history="1">
        <w:r w:rsidR="00424A70" w:rsidRPr="00A01E33">
          <w:rPr>
            <w:rStyle w:val="Hyperlink"/>
            <w:rFonts w:ascii="Arial" w:hAnsi="Arial" w:cs="Arial"/>
            <w:sz w:val="21"/>
            <w:szCs w:val="21"/>
          </w:rPr>
          <w:t>http://www.sciencedirect.com/science/article/pii/S0926669017301942</w:t>
        </w:r>
      </w:hyperlink>
      <w:r w:rsidR="00424A70" w:rsidRPr="00A01E33">
        <w:rPr>
          <w:rFonts w:ascii="Arial" w:hAnsi="Arial" w:cs="Arial"/>
          <w:sz w:val="21"/>
          <w:szCs w:val="21"/>
        </w:rPr>
        <w:t xml:space="preserve">) </w:t>
      </w:r>
    </w:p>
    <w:p w:rsidR="00451284" w:rsidRDefault="00451284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F32530" w:rsidRPr="00A01E33" w:rsidRDefault="00F32530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eastAsia="Calibri-Bold" w:hAnsi="Arial" w:cs="Arial"/>
          <w:sz w:val="21"/>
          <w:szCs w:val="21"/>
          <w:lang w:val="en-US" w:eastAsia="en-US" w:bidi="mr-IN"/>
        </w:rPr>
        <w:t xml:space="preserve">Ganeshaiah K. N., R. Vasudeva, S. R. Yadav, C. G. Kushalappa, A. R. R. Menon, R. Ganesan </w:t>
      </w:r>
      <w:r w:rsidRPr="00A01E33">
        <w:rPr>
          <w:rFonts w:ascii="Arial" w:eastAsia="Calibri-Bold" w:hAnsi="Arial" w:cs="Arial"/>
          <w:b/>
          <w:bCs/>
          <w:sz w:val="21"/>
          <w:szCs w:val="21"/>
          <w:lang w:val="en-US" w:eastAsia="en-US" w:bidi="mr-IN"/>
        </w:rPr>
        <w:t>Ankur Patwardhan</w:t>
      </w:r>
      <w:r w:rsidRPr="00A01E33">
        <w:rPr>
          <w:rFonts w:ascii="Arial" w:eastAsia="Calibri-Bold" w:hAnsi="Arial" w:cs="Arial"/>
          <w:sz w:val="21"/>
          <w:szCs w:val="21"/>
          <w:lang w:val="en-US" w:eastAsia="en-US" w:bidi="mr-IN"/>
        </w:rPr>
        <w:t xml:space="preserve">, H.P. Raghavendra and R. Uma Shaanker (2017). </w:t>
      </w:r>
      <w:r w:rsidR="00857474" w:rsidRPr="00A01E33">
        <w:rPr>
          <w:rFonts w:ascii="Arial" w:eastAsia="Calibri-Bold" w:hAnsi="Arial" w:cs="Arial"/>
          <w:sz w:val="21"/>
          <w:szCs w:val="21"/>
          <w:lang w:val="en-US" w:eastAsia="en-US" w:bidi="mr-IN"/>
        </w:rPr>
        <w:t>Mapping Plant Resources of the Western Ghats, India: a Unique</w:t>
      </w:r>
      <w:r w:rsidRPr="00A01E33">
        <w:rPr>
          <w:rFonts w:ascii="Arial" w:eastAsia="Calibri-Bold" w:hAnsi="Arial" w:cs="Arial"/>
          <w:sz w:val="21"/>
          <w:szCs w:val="21"/>
          <w:lang w:val="en-US" w:eastAsia="en-US" w:bidi="mr-IN"/>
        </w:rPr>
        <w:t xml:space="preserve"> </w:t>
      </w:r>
      <w:r w:rsidR="00857474" w:rsidRPr="00A01E33">
        <w:rPr>
          <w:rFonts w:ascii="Arial" w:eastAsia="Calibri-Bold" w:hAnsi="Arial" w:cs="Arial"/>
          <w:sz w:val="21"/>
          <w:szCs w:val="21"/>
          <w:lang w:val="en-US" w:eastAsia="en-US" w:bidi="mr-IN"/>
        </w:rPr>
        <w:t>Exercise in a Global Biodiversity Hotspot</w:t>
      </w:r>
      <w:r w:rsidRPr="00A01E33">
        <w:rPr>
          <w:rFonts w:ascii="Arial" w:eastAsia="Calibri-Bold" w:hAnsi="Arial" w:cs="Arial"/>
          <w:sz w:val="21"/>
          <w:szCs w:val="21"/>
          <w:lang w:val="en-US" w:eastAsia="en-US" w:bidi="mr-IN"/>
        </w:rPr>
        <w:t xml:space="preserve">. </w:t>
      </w:r>
      <w:r w:rsidRPr="00A01E33">
        <w:rPr>
          <w:rFonts w:ascii="Arial" w:hAnsi="Arial" w:cs="Arial"/>
          <w:b/>
          <w:bCs/>
          <w:i/>
          <w:iCs/>
          <w:sz w:val="21"/>
          <w:szCs w:val="21"/>
          <w:lang w:val="en-US" w:eastAsia="en-US" w:bidi="mr-IN"/>
        </w:rPr>
        <w:t>Proceedings of the</w:t>
      </w:r>
      <w:r w:rsidR="00A01E33" w:rsidRPr="00A01E33">
        <w:rPr>
          <w:rFonts w:ascii="Arial" w:hAnsi="Arial" w:cs="Arial"/>
          <w:b/>
          <w:bCs/>
          <w:i/>
          <w:iCs/>
          <w:sz w:val="21"/>
          <w:szCs w:val="21"/>
          <w:lang w:val="en-US" w:eastAsia="en-US" w:bidi="mr-IN"/>
        </w:rPr>
        <w:t xml:space="preserve"> </w:t>
      </w:r>
      <w:r w:rsidRPr="00A01E33">
        <w:rPr>
          <w:rFonts w:ascii="Arial" w:hAnsi="Arial" w:cs="Arial"/>
          <w:b/>
          <w:bCs/>
          <w:i/>
          <w:iCs/>
          <w:sz w:val="21"/>
          <w:szCs w:val="21"/>
          <w:lang w:val="en-US" w:eastAsia="en-US" w:bidi="mr-IN"/>
        </w:rPr>
        <w:t>National Seminar on Bioresource Conservation and Utilization,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May 13-14, 2017. (Eds. Vasudeva R., Santosh Sutar and H. Basappa) College of Forestry, Sirsi, Karnataka, India. Published by University of Agricultural Sciences, Dharwad. pp 1-260.</w:t>
      </w:r>
    </w:p>
    <w:p w:rsidR="00F32530" w:rsidRPr="00F32530" w:rsidRDefault="00F32530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6157"/>
          <w:sz w:val="21"/>
          <w:szCs w:val="21"/>
          <w:lang w:val="en-US" w:eastAsia="en-US" w:bidi="mr-IN"/>
        </w:rPr>
      </w:pPr>
    </w:p>
    <w:p w:rsidR="00F32530" w:rsidRPr="00A01E33" w:rsidRDefault="00F32530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eastAsia="Calibri-Bold" w:hAnsi="Arial" w:cs="Arial"/>
          <w:sz w:val="21"/>
          <w:szCs w:val="21"/>
          <w:lang w:val="en-US" w:eastAsia="en-US" w:bidi="mr-IN"/>
        </w:rPr>
      </w:pPr>
      <w:r w:rsidRPr="00A01E33">
        <w:rPr>
          <w:rFonts w:ascii="Arial" w:eastAsia="Calibri-Bold" w:hAnsi="Arial" w:cs="Arial"/>
          <w:sz w:val="21"/>
          <w:szCs w:val="21"/>
          <w:lang w:val="en-US" w:eastAsia="en-US" w:bidi="mr-IN"/>
        </w:rPr>
        <w:t xml:space="preserve">Patwardhan Ankur, Honwad Ganesh, Ganpat Kale and Amit Bansude (2017).  Ecology Or Economy? - A Riddle of Toddy Tapping : Social Review of NTFP Ecosystem Service from a Sacred Forest. </w:t>
      </w:r>
      <w:r w:rsidRPr="00A01E33">
        <w:rPr>
          <w:rFonts w:ascii="Arial" w:hAnsi="Arial" w:cs="Arial"/>
          <w:b/>
          <w:bCs/>
          <w:i/>
          <w:iCs/>
          <w:sz w:val="21"/>
          <w:szCs w:val="21"/>
          <w:lang w:val="en-US" w:eastAsia="en-US" w:bidi="mr-IN"/>
        </w:rPr>
        <w:t>Proceedings of theNational Seminar on Bioresource Conservation and Utilization,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May 13-14, 2017. (Eds. Vasudeva R., Santosh Sutar and H. Basappa) College of Forestry, Sirsi, Karnataka, India. Published by University of Agricultural Sciences, Dharwad. pp 1-260.</w:t>
      </w:r>
    </w:p>
    <w:p w:rsidR="00F32530" w:rsidRPr="00F32530" w:rsidRDefault="00F32530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73678B" w:rsidRPr="00A01E33" w:rsidRDefault="0073678B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hAnsi="Arial" w:cs="Arial"/>
          <w:b/>
          <w:bCs/>
          <w:sz w:val="21"/>
          <w:szCs w:val="21"/>
          <w:lang w:val="en-US" w:eastAsia="en-US" w:bidi="mr-IN"/>
        </w:rPr>
        <w:t>A. Patwardhan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, M. Pimputkar, M. Mhaskar, P. Agarwal, N. Barve, R. Gunaga, A. Mirgal, C. Salunkhe and R. Vasudeva (2016). Distribution and population status of threatened medicinal tree </w:t>
      </w:r>
      <w:r w:rsidRPr="00A01E33">
        <w:rPr>
          <w:rFonts w:ascii="Arial" w:hAnsi="Arial" w:cs="Arial"/>
          <w:i/>
          <w:iCs/>
          <w:sz w:val="21"/>
          <w:szCs w:val="21"/>
          <w:lang w:val="en-US" w:eastAsia="en-US" w:bidi="mr-IN"/>
        </w:rPr>
        <w:t xml:space="preserve">Saraca asoca 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(Roxb.) De Wilde from Sahyadri–Konkan ecological corridor. </w:t>
      </w:r>
      <w:r w:rsidRPr="00A01E33">
        <w:rPr>
          <w:rFonts w:ascii="Arial" w:hAnsi="Arial" w:cs="Arial"/>
          <w:b/>
          <w:i/>
          <w:sz w:val="21"/>
          <w:szCs w:val="21"/>
        </w:rPr>
        <w:t>Curr. Sc.</w:t>
      </w:r>
      <w:r w:rsidRPr="00A01E33">
        <w:rPr>
          <w:rFonts w:ascii="Arial" w:hAnsi="Arial" w:cs="Arial"/>
          <w:sz w:val="21"/>
          <w:szCs w:val="21"/>
        </w:rPr>
        <w:t xml:space="preserve"> Vol. 111 (9) : 1500-1506. (</w:t>
      </w:r>
      <w:hyperlink r:id="rId12" w:history="1">
        <w:r w:rsidRPr="00A01E33">
          <w:rPr>
            <w:rStyle w:val="Hyperlink"/>
            <w:rFonts w:ascii="Arial" w:hAnsi="Arial" w:cs="Arial"/>
            <w:sz w:val="21"/>
            <w:szCs w:val="21"/>
          </w:rPr>
          <w:t>http://www.currentscience.ac.in/Volumes/111/09/1500.pdf</w:t>
        </w:r>
      </w:hyperlink>
      <w:r w:rsidRPr="00A01E33">
        <w:rPr>
          <w:rFonts w:ascii="Arial" w:hAnsi="Arial" w:cs="Arial"/>
          <w:sz w:val="21"/>
          <w:szCs w:val="21"/>
        </w:rPr>
        <w:t xml:space="preserve">) 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</w:t>
      </w:r>
    </w:p>
    <w:p w:rsidR="0073678B" w:rsidRPr="00486C9A" w:rsidRDefault="0073678B" w:rsidP="00A01E33">
      <w:pPr>
        <w:pStyle w:val="Heading1"/>
        <w:spacing w:before="0"/>
        <w:ind w:left="360" w:hanging="360"/>
        <w:jc w:val="both"/>
        <w:textAlignment w:val="baseline"/>
        <w:rPr>
          <w:rFonts w:ascii="Arial" w:hAnsi="Arial" w:cs="Arial"/>
          <w:b w:val="0"/>
          <w:bCs w:val="0"/>
          <w:color w:val="auto"/>
          <w:sz w:val="21"/>
          <w:szCs w:val="21"/>
        </w:rPr>
      </w:pPr>
    </w:p>
    <w:p w:rsidR="001240F3" w:rsidRPr="00486C9A" w:rsidRDefault="001240F3" w:rsidP="00A01E33">
      <w:pPr>
        <w:pStyle w:val="Heading1"/>
        <w:numPr>
          <w:ilvl w:val="0"/>
          <w:numId w:val="28"/>
        </w:numPr>
        <w:spacing w:before="0"/>
        <w:ind w:left="360"/>
        <w:jc w:val="both"/>
        <w:textAlignment w:val="baseline"/>
        <w:rPr>
          <w:rStyle w:val="A0"/>
          <w:rFonts w:ascii="Arial" w:hAnsi="Arial" w:cs="Arial"/>
          <w:b w:val="0"/>
          <w:bCs w:val="0"/>
          <w:color w:val="auto"/>
          <w:sz w:val="21"/>
          <w:szCs w:val="21"/>
        </w:rPr>
      </w:pPr>
      <w:r w:rsidRPr="00486C9A">
        <w:rPr>
          <w:rFonts w:ascii="Arial" w:hAnsi="Arial" w:cs="Arial"/>
          <w:b w:val="0"/>
          <w:bCs w:val="0"/>
          <w:color w:val="auto"/>
          <w:sz w:val="21"/>
          <w:szCs w:val="21"/>
        </w:rPr>
        <w:t xml:space="preserve">P. Koparde, P. Mhaske and </w:t>
      </w:r>
      <w:r w:rsidRPr="00486C9A">
        <w:rPr>
          <w:rFonts w:ascii="Arial" w:hAnsi="Arial" w:cs="Arial"/>
          <w:color w:val="auto"/>
          <w:sz w:val="21"/>
          <w:szCs w:val="21"/>
        </w:rPr>
        <w:t xml:space="preserve">A. Patwardhan </w:t>
      </w:r>
      <w:r w:rsidRPr="00486C9A">
        <w:rPr>
          <w:rFonts w:ascii="Arial" w:hAnsi="Arial" w:cs="Arial"/>
          <w:b w:val="0"/>
          <w:bCs w:val="0"/>
          <w:color w:val="auto"/>
          <w:sz w:val="21"/>
          <w:szCs w:val="21"/>
        </w:rPr>
        <w:t>(2015). Habitat correlates of Odonata species diversity</w:t>
      </w:r>
      <w:r w:rsidR="00A26C90" w:rsidRPr="00486C9A">
        <w:rPr>
          <w:rFonts w:ascii="Arial" w:hAnsi="Arial" w:cs="Arial"/>
          <w:b w:val="0"/>
          <w:bCs w:val="0"/>
          <w:color w:val="auto"/>
          <w:sz w:val="21"/>
          <w:szCs w:val="21"/>
        </w:rPr>
        <w:t xml:space="preserve"> </w:t>
      </w:r>
      <w:r w:rsidRPr="00486C9A">
        <w:rPr>
          <w:rFonts w:ascii="Arial" w:hAnsi="Arial" w:cs="Arial"/>
          <w:b w:val="0"/>
          <w:bCs w:val="0"/>
          <w:color w:val="auto"/>
          <w:sz w:val="21"/>
          <w:szCs w:val="21"/>
        </w:rPr>
        <w:t>in the northern Western Ghats, India</w:t>
      </w:r>
      <w:r w:rsidR="00A26C90" w:rsidRPr="00486C9A">
        <w:rPr>
          <w:rFonts w:ascii="Arial" w:hAnsi="Arial" w:cs="Arial"/>
          <w:b w:val="0"/>
          <w:bCs w:val="0"/>
          <w:color w:val="auto"/>
          <w:sz w:val="21"/>
          <w:szCs w:val="21"/>
        </w:rPr>
        <w:t xml:space="preserve">.  </w:t>
      </w:r>
      <w:r w:rsidR="00A26C90" w:rsidRPr="00486C9A">
        <w:rPr>
          <w:rStyle w:val="A0"/>
          <w:rFonts w:ascii="Arial" w:hAnsi="Arial" w:cs="Arial"/>
          <w:bCs w:val="0"/>
          <w:i/>
          <w:color w:val="auto"/>
          <w:sz w:val="21"/>
          <w:szCs w:val="21"/>
        </w:rPr>
        <w:t>Odonatologica</w:t>
      </w:r>
      <w:r w:rsidR="00A26C90" w:rsidRPr="00486C9A">
        <w:rPr>
          <w:rStyle w:val="A0"/>
          <w:rFonts w:ascii="Arial" w:hAnsi="Arial" w:cs="Arial"/>
          <w:b w:val="0"/>
          <w:bCs w:val="0"/>
          <w:color w:val="auto"/>
          <w:sz w:val="21"/>
          <w:szCs w:val="21"/>
        </w:rPr>
        <w:t xml:space="preserve"> 44(1/2) 2015: 21-43</w:t>
      </w:r>
      <w:r w:rsidR="00E134EC" w:rsidRPr="00486C9A">
        <w:rPr>
          <w:rStyle w:val="A0"/>
          <w:rFonts w:ascii="Arial" w:hAnsi="Arial" w:cs="Arial"/>
          <w:b w:val="0"/>
          <w:bCs w:val="0"/>
          <w:color w:val="auto"/>
          <w:sz w:val="21"/>
          <w:szCs w:val="21"/>
        </w:rPr>
        <w:t xml:space="preserve">. </w:t>
      </w:r>
    </w:p>
    <w:p w:rsidR="00E134EC" w:rsidRPr="00A01E33" w:rsidRDefault="00E134EC" w:rsidP="00A01E33">
      <w:pPr>
        <w:pStyle w:val="ListParagraph"/>
        <w:ind w:left="36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hAnsi="Arial" w:cs="Arial"/>
          <w:sz w:val="21"/>
          <w:szCs w:val="21"/>
        </w:rPr>
        <w:t>(</w:t>
      </w:r>
      <w:hyperlink r:id="rId13" w:history="1">
        <w:r w:rsidRPr="00A01E33">
          <w:rPr>
            <w:rStyle w:val="Hyperlink"/>
            <w:rFonts w:ascii="Arial" w:hAnsi="Arial" w:cs="Arial"/>
            <w:sz w:val="21"/>
            <w:szCs w:val="21"/>
          </w:rPr>
          <w:t>https://www.academia.edu/12857306/Habitat_Correlates_of_Odonata_Diversity_in_the_Northern_Western_Ghats_of_Maharashtra_India</w:t>
        </w:r>
      </w:hyperlink>
      <w:r w:rsidRPr="00A01E33">
        <w:rPr>
          <w:rFonts w:ascii="Arial" w:hAnsi="Arial" w:cs="Arial"/>
          <w:sz w:val="21"/>
          <w:szCs w:val="21"/>
        </w:rPr>
        <w:t xml:space="preserve">) </w:t>
      </w:r>
    </w:p>
    <w:p w:rsidR="00A26C90" w:rsidRPr="00486C9A" w:rsidRDefault="00A26C90" w:rsidP="00A01E33">
      <w:pPr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A26C90" w:rsidRPr="00486C9A" w:rsidRDefault="00A26C90" w:rsidP="00A01E33">
      <w:pPr>
        <w:pStyle w:val="Default"/>
        <w:numPr>
          <w:ilvl w:val="0"/>
          <w:numId w:val="28"/>
        </w:numPr>
        <w:ind w:left="360"/>
        <w:jc w:val="both"/>
        <w:rPr>
          <w:rFonts w:ascii="Arial" w:hAnsi="Arial" w:cs="Arial"/>
          <w:color w:val="auto"/>
          <w:sz w:val="21"/>
          <w:szCs w:val="21"/>
        </w:rPr>
      </w:pPr>
      <w:r w:rsidRPr="00486C9A">
        <w:rPr>
          <w:rFonts w:ascii="Arial" w:hAnsi="Arial" w:cs="Arial"/>
          <w:color w:val="auto"/>
          <w:sz w:val="21"/>
          <w:szCs w:val="21"/>
        </w:rPr>
        <w:t xml:space="preserve">A. Joglekar, M. Tadwalkar, M. Mhaskar, B. Chavan, K. N. Ganeshaiah and </w:t>
      </w:r>
      <w:r w:rsidRPr="00486C9A">
        <w:rPr>
          <w:rFonts w:ascii="Arial" w:hAnsi="Arial" w:cs="Arial"/>
          <w:b/>
          <w:bCs/>
          <w:color w:val="auto"/>
          <w:sz w:val="21"/>
          <w:szCs w:val="21"/>
        </w:rPr>
        <w:t>A. Patwardhan</w:t>
      </w:r>
      <w:r w:rsidRPr="00486C9A">
        <w:rPr>
          <w:rFonts w:ascii="Arial" w:hAnsi="Arial" w:cs="Arial"/>
          <w:color w:val="auto"/>
          <w:sz w:val="21"/>
          <w:szCs w:val="21"/>
        </w:rPr>
        <w:t xml:space="preserve"> (2015). Tree species composition in Koyna Wildlife Sanctuary, Northern Western Ghats of India. </w:t>
      </w:r>
      <w:r w:rsidRPr="00486C9A">
        <w:rPr>
          <w:rFonts w:ascii="Arial" w:hAnsi="Arial" w:cs="Arial"/>
          <w:b/>
          <w:i/>
          <w:color w:val="auto"/>
          <w:sz w:val="21"/>
          <w:szCs w:val="21"/>
        </w:rPr>
        <w:t>Curr. Sc.</w:t>
      </w:r>
      <w:r w:rsidRPr="00486C9A">
        <w:rPr>
          <w:rFonts w:ascii="Arial" w:hAnsi="Arial" w:cs="Arial"/>
          <w:color w:val="auto"/>
          <w:sz w:val="21"/>
          <w:szCs w:val="21"/>
        </w:rPr>
        <w:t xml:space="preserve"> Vol. 108 (9) : 1688- 1693. </w:t>
      </w:r>
      <w:r w:rsidR="00E134EC" w:rsidRPr="00486C9A">
        <w:rPr>
          <w:rFonts w:ascii="Arial" w:hAnsi="Arial" w:cs="Arial"/>
          <w:color w:val="auto"/>
          <w:sz w:val="21"/>
          <w:szCs w:val="21"/>
        </w:rPr>
        <w:t>(</w:t>
      </w:r>
      <w:hyperlink r:id="rId14" w:history="1">
        <w:r w:rsidR="00E134EC" w:rsidRPr="00486C9A">
          <w:rPr>
            <w:rStyle w:val="Hyperlink"/>
            <w:rFonts w:ascii="Arial" w:hAnsi="Arial" w:cs="Arial"/>
            <w:sz w:val="21"/>
            <w:szCs w:val="21"/>
          </w:rPr>
          <w:t>http://www.currentscience.ac.in/Volumes/108/09/1688.pdf</w:t>
        </w:r>
      </w:hyperlink>
      <w:r w:rsidR="00E134EC" w:rsidRPr="00486C9A">
        <w:rPr>
          <w:rFonts w:ascii="Arial" w:hAnsi="Arial" w:cs="Arial"/>
          <w:color w:val="auto"/>
          <w:sz w:val="21"/>
          <w:szCs w:val="21"/>
        </w:rPr>
        <w:t xml:space="preserve">) </w:t>
      </w:r>
      <w:r w:rsidRPr="00486C9A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1240F3" w:rsidRPr="00486C9A" w:rsidRDefault="001240F3" w:rsidP="00A01E33">
      <w:pPr>
        <w:pStyle w:val="Heading1"/>
        <w:spacing w:before="0"/>
        <w:ind w:left="360" w:hanging="36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</w:p>
    <w:p w:rsidR="00F73E9E" w:rsidRPr="00A01E33" w:rsidRDefault="00F73E9E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1"/>
          <w:szCs w:val="21"/>
        </w:rPr>
      </w:pPr>
      <w:r w:rsidRPr="00A01E33">
        <w:rPr>
          <w:rFonts w:ascii="Arial" w:eastAsia="Calibri-Identity-H" w:hAnsi="Arial" w:cs="Arial"/>
          <w:b/>
          <w:sz w:val="21"/>
          <w:szCs w:val="21"/>
          <w:lang w:val="en-US" w:eastAsia="en-US" w:bidi="mr-IN"/>
        </w:rPr>
        <w:t>A. Patwardhan</w:t>
      </w:r>
      <w:r w:rsidRPr="00A01E33">
        <w:rPr>
          <w:rFonts w:ascii="Arial" w:eastAsia="Calibri-Identity-H" w:hAnsi="Arial" w:cs="Arial"/>
          <w:bCs/>
          <w:sz w:val="21"/>
          <w:szCs w:val="21"/>
          <w:lang w:val="en-US" w:eastAsia="en-US" w:bidi="mr-IN"/>
        </w:rPr>
        <w:t>, M. Pimputkar and R. Joshi</w:t>
      </w:r>
      <w:r w:rsidR="005B49C5" w:rsidRPr="00A01E33">
        <w:rPr>
          <w:rFonts w:ascii="Arial" w:eastAsia="Calibri-Identity-H" w:hAnsi="Arial" w:cs="Arial"/>
          <w:bCs/>
          <w:sz w:val="21"/>
          <w:szCs w:val="21"/>
          <w:lang w:val="en-US" w:eastAsia="en-US" w:bidi="mr-IN"/>
        </w:rPr>
        <w:t xml:space="preserve"> (2015)</w:t>
      </w:r>
      <w:r w:rsidRPr="00A01E33">
        <w:rPr>
          <w:rFonts w:ascii="Arial" w:eastAsia="Calibri-Identity-H" w:hAnsi="Arial" w:cs="Arial"/>
          <w:bCs/>
          <w:sz w:val="21"/>
          <w:szCs w:val="21"/>
          <w:lang w:val="en-US" w:eastAsia="en-US" w:bidi="mr-IN"/>
        </w:rPr>
        <w:t xml:space="preserve">. </w:t>
      </w:r>
      <w:r w:rsidRPr="00A01E33">
        <w:rPr>
          <w:rFonts w:ascii="Arial" w:hAnsi="Arial" w:cs="Arial"/>
          <w:bCs/>
          <w:i/>
          <w:iCs/>
          <w:sz w:val="21"/>
          <w:szCs w:val="21"/>
          <w:lang w:val="en-US" w:eastAsia="en-US" w:bidi="mr-IN"/>
        </w:rPr>
        <w:t xml:space="preserve">Salacia chinensis </w:t>
      </w:r>
      <w:r w:rsidRPr="00A01E33">
        <w:rPr>
          <w:rFonts w:ascii="Arial" w:hAnsi="Arial" w:cs="Arial"/>
          <w:bCs/>
          <w:sz w:val="21"/>
          <w:szCs w:val="21"/>
          <w:lang w:val="en-US" w:eastAsia="en-US" w:bidi="mr-IN"/>
        </w:rPr>
        <w:t xml:space="preserve">L. – Utility and Propagation Techniques. </w:t>
      </w:r>
      <w:r w:rsidRPr="00A01E33">
        <w:rPr>
          <w:rFonts w:ascii="Arial" w:hAnsi="Arial" w:cs="Arial"/>
          <w:b/>
          <w:i/>
          <w:sz w:val="21"/>
          <w:szCs w:val="21"/>
          <w:lang w:val="en-US" w:eastAsia="en-US" w:bidi="mr-IN"/>
        </w:rPr>
        <w:t>Medplant : ENVIS Newsletter on Medicinal Plants</w:t>
      </w:r>
      <w:r w:rsidRPr="00A01E33">
        <w:rPr>
          <w:rFonts w:ascii="Arial" w:hAnsi="Arial" w:cs="Arial"/>
          <w:bCs/>
          <w:sz w:val="21"/>
          <w:szCs w:val="21"/>
          <w:lang w:val="en-US" w:eastAsia="en-US" w:bidi="mr-IN"/>
        </w:rPr>
        <w:t xml:space="preserve">. Vol. 8 (1-4) : 12-13. </w:t>
      </w:r>
      <w:r w:rsidRPr="00A01E33">
        <w:rPr>
          <w:rFonts w:ascii="Calibri-Identity-H" w:eastAsia="Calibri-Identity-H" w:hAnsi="Calibri-BoldItalic-Identity-H" w:cs="Calibri-Identity-H"/>
          <w:sz w:val="21"/>
          <w:szCs w:val="21"/>
          <w:lang w:val="en-US" w:eastAsia="en-US" w:bidi="mr-IN"/>
        </w:rPr>
        <w:t xml:space="preserve"> </w:t>
      </w:r>
      <w:r w:rsidRPr="00A01E33">
        <w:rPr>
          <w:rFonts w:ascii="Arial" w:hAnsi="Arial" w:cs="Arial"/>
          <w:bCs/>
          <w:sz w:val="21"/>
          <w:szCs w:val="21"/>
        </w:rPr>
        <w:t>(</w:t>
      </w:r>
      <w:hyperlink r:id="rId15" w:history="1">
        <w:r w:rsidRPr="00A01E33">
          <w:rPr>
            <w:rStyle w:val="Hyperlink"/>
            <w:rFonts w:ascii="Arial" w:hAnsi="Arial" w:cs="Arial"/>
            <w:bCs/>
            <w:sz w:val="21"/>
            <w:szCs w:val="21"/>
          </w:rPr>
          <w:t>http://envis.frlht.org/newsletters/Envis_Newsletter_April_2015.pdf</w:t>
        </w:r>
      </w:hyperlink>
      <w:r w:rsidRPr="00A01E33">
        <w:rPr>
          <w:rFonts w:ascii="Arial" w:hAnsi="Arial" w:cs="Arial"/>
          <w:bCs/>
          <w:sz w:val="21"/>
          <w:szCs w:val="21"/>
        </w:rPr>
        <w:t xml:space="preserve">).  </w:t>
      </w:r>
    </w:p>
    <w:p w:rsidR="00F73E9E" w:rsidRPr="00486C9A" w:rsidRDefault="00F73E9E" w:rsidP="00A01E33">
      <w:pPr>
        <w:pStyle w:val="Heading1"/>
        <w:spacing w:before="0"/>
        <w:ind w:left="360" w:hanging="360"/>
        <w:jc w:val="both"/>
        <w:textAlignment w:val="baseline"/>
        <w:rPr>
          <w:rFonts w:ascii="Arial" w:hAnsi="Arial" w:cs="Arial"/>
          <w:b w:val="0"/>
          <w:color w:val="auto"/>
          <w:sz w:val="21"/>
          <w:szCs w:val="21"/>
        </w:rPr>
      </w:pPr>
    </w:p>
    <w:p w:rsidR="00650FDF" w:rsidRPr="00486C9A" w:rsidRDefault="00251BDD" w:rsidP="00A01E33">
      <w:pPr>
        <w:pStyle w:val="Heading1"/>
        <w:numPr>
          <w:ilvl w:val="0"/>
          <w:numId w:val="28"/>
        </w:numPr>
        <w:spacing w:before="0"/>
        <w:ind w:left="360"/>
        <w:jc w:val="both"/>
        <w:textAlignment w:val="baseline"/>
        <w:rPr>
          <w:rFonts w:ascii="Arial" w:hAnsi="Arial" w:cs="Arial"/>
          <w:b w:val="0"/>
          <w:color w:val="auto"/>
          <w:sz w:val="21"/>
          <w:szCs w:val="21"/>
        </w:rPr>
      </w:pPr>
      <w:r w:rsidRPr="00486C9A">
        <w:rPr>
          <w:rFonts w:ascii="Arial" w:hAnsi="Arial" w:cs="Arial"/>
          <w:b w:val="0"/>
          <w:color w:val="auto"/>
          <w:sz w:val="21"/>
          <w:szCs w:val="21"/>
        </w:rPr>
        <w:t xml:space="preserve">P. Koparde, M. Mhaskar, P. Mhaske and </w:t>
      </w:r>
      <w:r w:rsidRPr="00486C9A">
        <w:rPr>
          <w:rFonts w:ascii="Arial" w:hAnsi="Arial" w:cs="Arial"/>
          <w:color w:val="auto"/>
          <w:sz w:val="21"/>
          <w:szCs w:val="21"/>
        </w:rPr>
        <w:t>A. Patwardhan</w:t>
      </w:r>
      <w:r w:rsidRPr="00486C9A">
        <w:rPr>
          <w:rFonts w:ascii="Arial" w:hAnsi="Arial" w:cs="Arial"/>
          <w:b w:val="0"/>
          <w:color w:val="auto"/>
          <w:sz w:val="21"/>
          <w:szCs w:val="21"/>
        </w:rPr>
        <w:t xml:space="preserve"> (2015). Spatial distribution and habitat coorelates of Nilgiri Wood-pigeon (</w:t>
      </w:r>
      <w:r w:rsidRPr="00486C9A">
        <w:rPr>
          <w:rFonts w:ascii="Arial" w:hAnsi="Arial" w:cs="Arial"/>
          <w:b w:val="0"/>
          <w:i/>
          <w:color w:val="auto"/>
          <w:sz w:val="21"/>
          <w:szCs w:val="21"/>
        </w:rPr>
        <w:t>Columba elphinstonii</w:t>
      </w:r>
      <w:r w:rsidRPr="00486C9A">
        <w:rPr>
          <w:rFonts w:ascii="Arial" w:hAnsi="Arial" w:cs="Arial"/>
          <w:b w:val="0"/>
          <w:color w:val="auto"/>
          <w:sz w:val="21"/>
          <w:szCs w:val="21"/>
        </w:rPr>
        <w:t xml:space="preserve">) in north Western Ghats, India. </w:t>
      </w:r>
      <w:r w:rsidRPr="00486C9A">
        <w:rPr>
          <w:rFonts w:ascii="Arial" w:hAnsi="Arial" w:cs="Arial"/>
          <w:bCs w:val="0"/>
          <w:i/>
          <w:color w:val="auto"/>
          <w:sz w:val="21"/>
          <w:szCs w:val="21"/>
        </w:rPr>
        <w:t>Taprobanica.</w:t>
      </w:r>
      <w:r w:rsidRPr="00486C9A">
        <w:rPr>
          <w:rFonts w:ascii="Arial" w:hAnsi="Arial" w:cs="Arial"/>
          <w:b w:val="0"/>
          <w:color w:val="auto"/>
          <w:sz w:val="21"/>
          <w:szCs w:val="21"/>
        </w:rPr>
        <w:t xml:space="preserve"> Vol</w:t>
      </w:r>
      <w:r w:rsidR="00A26C90" w:rsidRPr="00486C9A">
        <w:rPr>
          <w:rFonts w:ascii="Arial" w:hAnsi="Arial" w:cs="Arial"/>
          <w:b w:val="0"/>
          <w:color w:val="auto"/>
          <w:sz w:val="21"/>
          <w:szCs w:val="21"/>
        </w:rPr>
        <w:t xml:space="preserve">. </w:t>
      </w:r>
      <w:r w:rsidRPr="00486C9A">
        <w:rPr>
          <w:rFonts w:ascii="Arial" w:hAnsi="Arial" w:cs="Arial"/>
          <w:b w:val="0"/>
          <w:color w:val="auto"/>
          <w:sz w:val="21"/>
          <w:szCs w:val="21"/>
        </w:rPr>
        <w:t xml:space="preserve">7 (1). </w:t>
      </w:r>
      <w:r w:rsidR="001240F3" w:rsidRPr="00486C9A">
        <w:rPr>
          <w:rFonts w:ascii="Arial" w:hAnsi="Arial" w:cs="Arial"/>
          <w:b w:val="0"/>
          <w:color w:val="auto"/>
          <w:sz w:val="21"/>
          <w:szCs w:val="21"/>
        </w:rPr>
        <w:t>Pp 20-28.</w:t>
      </w:r>
      <w:r w:rsidR="008435DA" w:rsidRPr="00486C9A">
        <w:rPr>
          <w:rFonts w:ascii="Arial" w:hAnsi="Arial" w:cs="Arial"/>
          <w:b w:val="0"/>
          <w:color w:val="auto"/>
          <w:sz w:val="21"/>
          <w:szCs w:val="21"/>
        </w:rPr>
        <w:t xml:space="preserve"> </w:t>
      </w:r>
    </w:p>
    <w:p w:rsidR="00650FDF" w:rsidRPr="00486C9A" w:rsidRDefault="00E134EC" w:rsidP="00A01E33">
      <w:pPr>
        <w:pStyle w:val="Heading1"/>
        <w:spacing w:before="0"/>
        <w:ind w:left="360"/>
        <w:jc w:val="both"/>
        <w:textAlignment w:val="baseline"/>
        <w:rPr>
          <w:rFonts w:ascii="Arial" w:hAnsi="Arial" w:cs="Arial"/>
          <w:b w:val="0"/>
          <w:color w:val="auto"/>
          <w:sz w:val="21"/>
          <w:szCs w:val="21"/>
        </w:rPr>
      </w:pPr>
      <w:r w:rsidRPr="00486C9A">
        <w:rPr>
          <w:rFonts w:ascii="Arial" w:hAnsi="Arial" w:cs="Arial"/>
          <w:b w:val="0"/>
          <w:color w:val="auto"/>
          <w:sz w:val="21"/>
          <w:szCs w:val="21"/>
        </w:rPr>
        <w:t>(</w:t>
      </w:r>
      <w:hyperlink r:id="rId16" w:history="1">
        <w:r w:rsidR="00650FDF" w:rsidRPr="00486C9A">
          <w:rPr>
            <w:rStyle w:val="Hyperlink"/>
            <w:rFonts w:ascii="Arial" w:hAnsi="Arial" w:cs="Arial"/>
            <w:b w:val="0"/>
            <w:sz w:val="21"/>
            <w:szCs w:val="21"/>
          </w:rPr>
          <w:t>http://tapro.sljol.info/articles/abstract/10.4038/tapro.v7i1.7497/</w:t>
        </w:r>
      </w:hyperlink>
      <w:r w:rsidR="00650FDF" w:rsidRPr="00486C9A">
        <w:rPr>
          <w:rFonts w:ascii="Arial" w:hAnsi="Arial" w:cs="Arial"/>
          <w:b w:val="0"/>
          <w:color w:val="auto"/>
          <w:sz w:val="21"/>
          <w:szCs w:val="21"/>
        </w:rPr>
        <w:t>)</w:t>
      </w:r>
    </w:p>
    <w:p w:rsidR="00A27712" w:rsidRPr="00486C9A" w:rsidRDefault="00A27712" w:rsidP="00A01E33">
      <w:pPr>
        <w:ind w:left="360" w:hanging="360"/>
        <w:jc w:val="both"/>
        <w:rPr>
          <w:sz w:val="21"/>
          <w:szCs w:val="21"/>
        </w:rPr>
      </w:pPr>
    </w:p>
    <w:p w:rsidR="007650BF" w:rsidRPr="00A01E33" w:rsidRDefault="007650BF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  <w:lang w:val="en-US" w:eastAsia="en-US" w:bidi="mr-IN"/>
        </w:rPr>
      </w:pPr>
      <w:r w:rsidRPr="00A01E33">
        <w:rPr>
          <w:rFonts w:ascii="Arial" w:hAnsi="Arial" w:cs="Arial"/>
          <w:b/>
          <w:bCs/>
          <w:sz w:val="21"/>
          <w:szCs w:val="21"/>
          <w:lang w:val="en-US" w:eastAsia="en-US" w:bidi="mr-IN"/>
        </w:rPr>
        <w:t>Patwardhan Ankur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>, Pimputkar Makarand, Mhaskar Monali, Agarwal Prerna, Barve Narayani and Vasudeva R. (2014). Status of Saracaasoca: An Endangered Medicinal Plant Species of</w:t>
      </w:r>
    </w:p>
    <w:p w:rsidR="007650BF" w:rsidRPr="00A01E33" w:rsidRDefault="007650BF" w:rsidP="00A01E3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Conservation Concern from Northern Western Ghats Biodiversity Hotspot. </w:t>
      </w:r>
      <w:r w:rsidRPr="00A01E33">
        <w:rPr>
          <w:rFonts w:ascii="Arial" w:hAnsi="Arial" w:cs="Arial"/>
          <w:b/>
          <w:i/>
          <w:sz w:val="21"/>
          <w:szCs w:val="21"/>
          <w:lang w:val="en-US" w:eastAsia="en-US" w:bidi="mr-IN"/>
        </w:rPr>
        <w:t>Biodiversity Watch.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Vol. 3 : 90-102. </w:t>
      </w:r>
      <w:r w:rsidR="00A27712" w:rsidRPr="00A01E33">
        <w:rPr>
          <w:rFonts w:ascii="Arial" w:hAnsi="Arial" w:cs="Arial"/>
          <w:sz w:val="21"/>
          <w:szCs w:val="21"/>
        </w:rPr>
        <w:t xml:space="preserve"> </w:t>
      </w:r>
      <w:r w:rsidR="008435DA" w:rsidRPr="00A01E33">
        <w:rPr>
          <w:rFonts w:ascii="Arial" w:hAnsi="Arial" w:cs="Arial"/>
          <w:sz w:val="21"/>
          <w:szCs w:val="21"/>
        </w:rPr>
        <w:t>(</w:t>
      </w:r>
      <w:hyperlink r:id="rId17" w:history="1">
        <w:r w:rsidR="008435DA" w:rsidRPr="00A01E33">
          <w:rPr>
            <w:rStyle w:val="Hyperlink"/>
            <w:rFonts w:ascii="Arial" w:hAnsi="Arial" w:cs="Arial"/>
            <w:sz w:val="21"/>
            <w:szCs w:val="21"/>
          </w:rPr>
          <w:t>http://www.biodiversity-watch.com/Biodiversity_Watch_Vol-3.pdf</w:t>
        </w:r>
      </w:hyperlink>
      <w:r w:rsidR="008435DA" w:rsidRPr="00A01E33">
        <w:rPr>
          <w:rFonts w:ascii="Arial" w:hAnsi="Arial" w:cs="Arial"/>
          <w:sz w:val="21"/>
          <w:szCs w:val="21"/>
        </w:rPr>
        <w:t xml:space="preserve">) </w:t>
      </w:r>
    </w:p>
    <w:p w:rsidR="007650BF" w:rsidRPr="00486C9A" w:rsidRDefault="007650BF" w:rsidP="00A01E33">
      <w:pPr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A27712" w:rsidRDefault="00A27712" w:rsidP="00A01E33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hAnsi="Arial" w:cs="Arial"/>
          <w:b/>
          <w:bCs/>
          <w:sz w:val="21"/>
          <w:szCs w:val="21"/>
        </w:rPr>
        <w:t>A. Patwardhan.</w:t>
      </w:r>
      <w:r w:rsidRPr="00A01E33">
        <w:rPr>
          <w:rFonts w:ascii="Arial" w:hAnsi="Arial" w:cs="Arial"/>
          <w:sz w:val="21"/>
          <w:szCs w:val="21"/>
        </w:rPr>
        <w:t xml:space="preserve"> (2014). Economic incentives and conservation : A case study of Ajeevali Sacred grove. In Sacred Groves of India, A Compendium. Eds. Nanditha Krishna and M. Amrithlingam. </w:t>
      </w:r>
    </w:p>
    <w:p w:rsidR="00A01E33" w:rsidRPr="00A01E33" w:rsidRDefault="00A01E33" w:rsidP="00A01E33">
      <w:pPr>
        <w:pStyle w:val="ListParagraph"/>
        <w:ind w:left="360"/>
        <w:jc w:val="both"/>
        <w:rPr>
          <w:rFonts w:ascii="Arial" w:hAnsi="Arial" w:cs="Arial"/>
          <w:sz w:val="21"/>
          <w:szCs w:val="21"/>
        </w:rPr>
      </w:pPr>
    </w:p>
    <w:p w:rsidR="00A01E33" w:rsidRPr="00A01E33" w:rsidRDefault="00A01E33" w:rsidP="00A01E33">
      <w:pPr>
        <w:jc w:val="both"/>
        <w:rPr>
          <w:rFonts w:ascii="Arial" w:hAnsi="Arial" w:cs="Arial"/>
          <w:sz w:val="21"/>
          <w:szCs w:val="21"/>
        </w:rPr>
      </w:pPr>
    </w:p>
    <w:p w:rsidR="00A01E33" w:rsidRPr="00A01E33" w:rsidRDefault="00A01E33" w:rsidP="00A01E33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691840" w:rsidRPr="00A01E33" w:rsidRDefault="00251BDD" w:rsidP="00A01E33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hAnsi="Arial" w:cs="Arial"/>
          <w:b/>
          <w:sz w:val="21"/>
          <w:szCs w:val="21"/>
        </w:rPr>
        <w:lastRenderedPageBreak/>
        <w:t>A. Patwardhan,</w:t>
      </w:r>
      <w:r w:rsidRPr="00A01E33">
        <w:rPr>
          <w:rFonts w:ascii="Arial" w:hAnsi="Arial" w:cs="Arial"/>
          <w:sz w:val="21"/>
          <w:szCs w:val="21"/>
        </w:rPr>
        <w:t xml:space="preserve"> M. Pimputkar and R. Joshi (2014). Evaluation of anti-diabetic property of extracts of different plant parts of </w:t>
      </w:r>
      <w:r w:rsidRPr="00A01E33">
        <w:rPr>
          <w:rFonts w:ascii="Arial" w:hAnsi="Arial" w:cs="Arial"/>
          <w:i/>
          <w:sz w:val="21"/>
          <w:szCs w:val="21"/>
        </w:rPr>
        <w:t xml:space="preserve">Salacia chinensis </w:t>
      </w:r>
      <w:r w:rsidRPr="00A01E33">
        <w:rPr>
          <w:rFonts w:ascii="Arial" w:hAnsi="Arial" w:cs="Arial"/>
          <w:sz w:val="21"/>
          <w:szCs w:val="21"/>
        </w:rPr>
        <w:t>Linn.</w:t>
      </w:r>
      <w:r w:rsidR="0050034F" w:rsidRPr="00A01E33">
        <w:rPr>
          <w:rFonts w:ascii="Arial" w:hAnsi="Arial" w:cs="Arial"/>
          <w:sz w:val="21"/>
          <w:szCs w:val="21"/>
        </w:rPr>
        <w:t xml:space="preserve"> </w:t>
      </w:r>
      <w:r w:rsidRPr="00A01E33">
        <w:rPr>
          <w:rFonts w:ascii="Arial" w:hAnsi="Arial" w:cs="Arial"/>
          <w:b/>
          <w:i/>
          <w:sz w:val="21"/>
          <w:szCs w:val="21"/>
        </w:rPr>
        <w:t>J. Biodivers Biopros Dev.</w:t>
      </w:r>
      <w:r w:rsidRPr="00A01E33">
        <w:rPr>
          <w:rFonts w:ascii="Arial" w:hAnsi="Arial" w:cs="Arial"/>
          <w:sz w:val="21"/>
          <w:szCs w:val="21"/>
        </w:rPr>
        <w:t xml:space="preserve"> Vol 1(1).</w:t>
      </w:r>
    </w:p>
    <w:p w:rsidR="00650FDF" w:rsidRPr="00A01E33" w:rsidRDefault="00650FDF" w:rsidP="00A01E33">
      <w:pPr>
        <w:pStyle w:val="ListParagraph"/>
        <w:ind w:left="360"/>
        <w:jc w:val="both"/>
        <w:rPr>
          <w:rFonts w:ascii="Arial" w:hAnsi="Arial" w:cs="Arial"/>
          <w:i/>
          <w:sz w:val="21"/>
          <w:szCs w:val="21"/>
        </w:rPr>
      </w:pPr>
      <w:r w:rsidRPr="00A01E33">
        <w:rPr>
          <w:rFonts w:ascii="Arial" w:hAnsi="Arial" w:cs="Arial"/>
          <w:sz w:val="21"/>
          <w:szCs w:val="21"/>
        </w:rPr>
        <w:t>(</w:t>
      </w:r>
      <w:hyperlink r:id="rId18" w:history="1">
        <w:r w:rsidRPr="00A01E33">
          <w:rPr>
            <w:rStyle w:val="Hyperlink"/>
            <w:rFonts w:ascii="Arial" w:hAnsi="Arial" w:cs="Arial"/>
            <w:sz w:val="21"/>
            <w:szCs w:val="21"/>
          </w:rPr>
          <w:t>http://www.omicsgroup.org/journals/evaluation-of-antidiabetic-property-of-extracts-of-different-plant-parts-of-salacia-chinensis-linn-ijbbd.1000107.pdf</w:t>
        </w:r>
      </w:hyperlink>
      <w:r w:rsidRPr="00A01E33">
        <w:rPr>
          <w:rFonts w:ascii="Arial" w:hAnsi="Arial" w:cs="Arial"/>
          <w:sz w:val="21"/>
          <w:szCs w:val="21"/>
        </w:rPr>
        <w:t xml:space="preserve">) </w:t>
      </w:r>
    </w:p>
    <w:p w:rsidR="00A9791E" w:rsidRPr="00486C9A" w:rsidRDefault="00A9791E" w:rsidP="00A01E33">
      <w:pPr>
        <w:pStyle w:val="Heading1"/>
        <w:spacing w:before="0"/>
        <w:ind w:left="360" w:hanging="360"/>
        <w:jc w:val="both"/>
        <w:textAlignment w:val="baseline"/>
        <w:rPr>
          <w:rFonts w:ascii="Arial" w:hAnsi="Arial" w:cs="Arial"/>
          <w:b w:val="0"/>
          <w:bCs w:val="0"/>
          <w:color w:val="auto"/>
          <w:sz w:val="21"/>
          <w:szCs w:val="21"/>
        </w:rPr>
      </w:pPr>
    </w:p>
    <w:p w:rsidR="00650FDF" w:rsidRPr="00486C9A" w:rsidRDefault="00CB6A5B" w:rsidP="00A01E33">
      <w:pPr>
        <w:pStyle w:val="Heading1"/>
        <w:numPr>
          <w:ilvl w:val="0"/>
          <w:numId w:val="28"/>
        </w:numPr>
        <w:spacing w:before="0"/>
        <w:ind w:left="360"/>
        <w:jc w:val="both"/>
        <w:textAlignment w:val="baseline"/>
        <w:rPr>
          <w:rFonts w:ascii="Arial" w:hAnsi="Arial" w:cs="Arial"/>
          <w:b w:val="0"/>
          <w:color w:val="auto"/>
          <w:sz w:val="21"/>
          <w:szCs w:val="21"/>
        </w:rPr>
      </w:pPr>
      <w:r w:rsidRPr="00486C9A">
        <w:rPr>
          <w:rFonts w:ascii="Arial" w:hAnsi="Arial" w:cs="Arial"/>
          <w:b w:val="0"/>
          <w:color w:val="auto"/>
          <w:sz w:val="21"/>
          <w:szCs w:val="21"/>
        </w:rPr>
        <w:t xml:space="preserve">P. Koparde, P. Mhaske and </w:t>
      </w:r>
      <w:r w:rsidRPr="00486C9A">
        <w:rPr>
          <w:rFonts w:ascii="Arial" w:hAnsi="Arial" w:cs="Arial"/>
          <w:color w:val="auto"/>
          <w:sz w:val="21"/>
          <w:szCs w:val="21"/>
        </w:rPr>
        <w:t>A. Patwardhan</w:t>
      </w:r>
      <w:r w:rsidRPr="00486C9A">
        <w:rPr>
          <w:rFonts w:ascii="Arial" w:hAnsi="Arial" w:cs="Arial"/>
          <w:b w:val="0"/>
          <w:color w:val="auto"/>
          <w:sz w:val="21"/>
          <w:szCs w:val="21"/>
        </w:rPr>
        <w:t xml:space="preserve"> (2014). New records of dragonflies and damselflies (Insecta : Odonata) from the Western Ghats of Maharashtra, India. </w:t>
      </w:r>
      <w:r w:rsidRPr="00486C9A">
        <w:rPr>
          <w:rFonts w:ascii="Arial" w:hAnsi="Arial" w:cs="Arial"/>
          <w:bCs w:val="0"/>
          <w:i/>
          <w:color w:val="auto"/>
          <w:sz w:val="21"/>
          <w:szCs w:val="21"/>
        </w:rPr>
        <w:t>Journal of Threatened Taxa.</w:t>
      </w:r>
      <w:r w:rsidRPr="00486C9A">
        <w:rPr>
          <w:rFonts w:ascii="Arial" w:hAnsi="Arial" w:cs="Arial"/>
          <w:b w:val="0"/>
          <w:color w:val="auto"/>
          <w:sz w:val="21"/>
          <w:szCs w:val="21"/>
        </w:rPr>
        <w:t xml:space="preserve"> Vol 6(5) : 5744-5754. </w:t>
      </w:r>
    </w:p>
    <w:p w:rsidR="00CB6A5B" w:rsidRPr="00486C9A" w:rsidRDefault="00650FDF" w:rsidP="00A01E33">
      <w:pPr>
        <w:pStyle w:val="Heading1"/>
        <w:spacing w:before="0"/>
        <w:ind w:left="360"/>
        <w:jc w:val="both"/>
        <w:textAlignment w:val="baseline"/>
        <w:rPr>
          <w:rFonts w:ascii="Arial" w:hAnsi="Arial" w:cs="Arial"/>
          <w:b w:val="0"/>
          <w:color w:val="auto"/>
          <w:sz w:val="21"/>
          <w:szCs w:val="21"/>
        </w:rPr>
      </w:pPr>
      <w:r w:rsidRPr="00486C9A">
        <w:rPr>
          <w:rFonts w:ascii="Arial" w:hAnsi="Arial" w:cs="Arial"/>
          <w:b w:val="0"/>
          <w:color w:val="auto"/>
          <w:sz w:val="21"/>
          <w:szCs w:val="21"/>
        </w:rPr>
        <w:t>(</w:t>
      </w:r>
      <w:hyperlink r:id="rId19" w:history="1">
        <w:r w:rsidRPr="00486C9A">
          <w:rPr>
            <w:rStyle w:val="Hyperlink"/>
            <w:rFonts w:ascii="Arial" w:hAnsi="Arial" w:cs="Arial"/>
            <w:b w:val="0"/>
            <w:sz w:val="21"/>
            <w:szCs w:val="21"/>
          </w:rPr>
          <w:t>http://www.threatenedtaxa.in/index.php/JoTT/article/view/236</w:t>
        </w:r>
      </w:hyperlink>
      <w:r w:rsidRPr="00486C9A">
        <w:rPr>
          <w:rFonts w:ascii="Arial" w:hAnsi="Arial" w:cs="Arial"/>
          <w:b w:val="0"/>
          <w:color w:val="auto"/>
          <w:sz w:val="21"/>
          <w:szCs w:val="21"/>
        </w:rPr>
        <w:t xml:space="preserve">) </w:t>
      </w:r>
    </w:p>
    <w:p w:rsidR="00CB6A5B" w:rsidRPr="00486C9A" w:rsidRDefault="00CB6A5B" w:rsidP="00A01E33">
      <w:pPr>
        <w:pStyle w:val="Heading1"/>
        <w:spacing w:before="0"/>
        <w:ind w:left="360" w:hanging="360"/>
        <w:jc w:val="both"/>
        <w:textAlignment w:val="baseline"/>
        <w:rPr>
          <w:rFonts w:ascii="Arial" w:hAnsi="Arial" w:cs="Arial"/>
          <w:b w:val="0"/>
          <w:color w:val="auto"/>
          <w:sz w:val="21"/>
          <w:szCs w:val="21"/>
        </w:rPr>
      </w:pPr>
    </w:p>
    <w:p w:rsidR="00F94DB3" w:rsidRPr="00486C9A" w:rsidRDefault="00F94DB3" w:rsidP="00A01E33">
      <w:pPr>
        <w:pStyle w:val="Heading1"/>
        <w:numPr>
          <w:ilvl w:val="0"/>
          <w:numId w:val="28"/>
        </w:numPr>
        <w:spacing w:before="0"/>
        <w:ind w:left="36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486C9A">
        <w:rPr>
          <w:rFonts w:ascii="Arial" w:hAnsi="Arial" w:cs="Arial"/>
          <w:color w:val="auto"/>
          <w:sz w:val="21"/>
          <w:szCs w:val="21"/>
          <w:lang w:val="en-US" w:eastAsia="en-US" w:bidi="mr-IN"/>
        </w:rPr>
        <w:t>Patwardhan, A.</w:t>
      </w:r>
      <w:r w:rsidRPr="00486C9A">
        <w:rPr>
          <w:rFonts w:ascii="Arial" w:hAnsi="Arial" w:cs="Arial"/>
          <w:b w:val="0"/>
          <w:bCs w:val="0"/>
          <w:color w:val="auto"/>
          <w:sz w:val="21"/>
          <w:szCs w:val="21"/>
          <w:lang w:val="en-US" w:eastAsia="en-US" w:bidi="mr-IN"/>
        </w:rPr>
        <w:t xml:space="preserve"> , Mhaskar, M. , Joglekar, A. , Tadwalkar, M. , Wagh, R. and Vasudeva, R. (2014). Propagation and cultivation techniques of </w:t>
      </w:r>
      <w:r w:rsidRPr="00486C9A">
        <w:rPr>
          <w:rFonts w:ascii="Arial" w:hAnsi="Arial" w:cs="Arial"/>
          <w:b w:val="0"/>
          <w:bCs w:val="0"/>
          <w:i/>
          <w:iCs/>
          <w:color w:val="auto"/>
          <w:sz w:val="21"/>
          <w:szCs w:val="21"/>
          <w:lang w:val="en-US" w:eastAsia="en-US" w:bidi="mr-IN"/>
        </w:rPr>
        <w:t>Embelia ribes</w:t>
      </w:r>
      <w:r w:rsidRPr="00486C9A">
        <w:rPr>
          <w:rFonts w:ascii="Arial" w:hAnsi="Arial" w:cs="Arial"/>
          <w:b w:val="0"/>
          <w:bCs w:val="0"/>
          <w:color w:val="auto"/>
          <w:sz w:val="21"/>
          <w:szCs w:val="21"/>
          <w:lang w:val="en-US" w:eastAsia="en-US" w:bidi="mr-IN"/>
        </w:rPr>
        <w:t xml:space="preserve"> (Vidanga) in </w:t>
      </w:r>
      <w:r w:rsidRPr="00A01E33">
        <w:rPr>
          <w:rFonts w:ascii="Arial" w:hAnsi="Arial" w:cs="Arial"/>
          <w:i/>
          <w:iCs/>
          <w:color w:val="auto"/>
          <w:sz w:val="21"/>
          <w:szCs w:val="21"/>
          <w:lang w:val="en-US" w:eastAsia="en-US" w:bidi="mr-IN"/>
        </w:rPr>
        <w:t>Future Crops</w:t>
      </w:r>
      <w:r w:rsidRPr="00486C9A">
        <w:rPr>
          <w:rFonts w:ascii="Arial" w:hAnsi="Arial" w:cs="Arial"/>
          <w:b w:val="0"/>
          <w:bCs w:val="0"/>
          <w:color w:val="auto"/>
          <w:sz w:val="21"/>
          <w:szCs w:val="21"/>
          <w:lang w:val="en-US" w:eastAsia="en-US" w:bidi="mr-IN"/>
        </w:rPr>
        <w:t>. Vol. II, pp 237–256. (Eds. K. V. Peter)</w:t>
      </w:r>
      <w:r w:rsidRPr="00486C9A">
        <w:rPr>
          <w:rFonts w:ascii="Arial" w:hAnsi="Arial" w:cs="Arial"/>
          <w:b w:val="0"/>
          <w:bCs w:val="0"/>
          <w:color w:val="auto"/>
          <w:sz w:val="21"/>
          <w:szCs w:val="21"/>
        </w:rPr>
        <w:t xml:space="preserve">, published by Daya Publishing House, N. Delhi. </w:t>
      </w:r>
    </w:p>
    <w:p w:rsidR="00F94DB3" w:rsidRPr="00486C9A" w:rsidRDefault="00F94DB3" w:rsidP="00A01E33">
      <w:pPr>
        <w:pStyle w:val="Heading1"/>
        <w:spacing w:before="0"/>
        <w:ind w:left="360" w:hanging="36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</w:p>
    <w:p w:rsidR="007B3CE9" w:rsidRPr="00486C9A" w:rsidRDefault="007B3CE9" w:rsidP="00A01E33">
      <w:pPr>
        <w:pStyle w:val="Heading1"/>
        <w:numPr>
          <w:ilvl w:val="0"/>
          <w:numId w:val="28"/>
        </w:numPr>
        <w:spacing w:before="0"/>
        <w:ind w:left="360"/>
        <w:jc w:val="both"/>
        <w:textAlignment w:val="baseline"/>
        <w:rPr>
          <w:rFonts w:ascii="Arial" w:hAnsi="Arial" w:cs="Arial"/>
          <w:b w:val="0"/>
          <w:bCs w:val="0"/>
          <w:color w:val="auto"/>
          <w:sz w:val="21"/>
          <w:szCs w:val="21"/>
        </w:rPr>
      </w:pPr>
      <w:r w:rsidRPr="00486C9A">
        <w:rPr>
          <w:rStyle w:val="Strong"/>
          <w:rFonts w:ascii="Arial" w:hAnsi="Arial" w:cs="Arial"/>
          <w:color w:val="auto"/>
          <w:sz w:val="21"/>
          <w:szCs w:val="21"/>
          <w:bdr w:val="none" w:sz="0" w:space="0" w:color="auto" w:frame="1"/>
        </w:rPr>
        <w:t>N Marathe</w:t>
      </w:r>
      <w:r w:rsidRPr="00486C9A">
        <w:rPr>
          <w:rStyle w:val="apple-style-span"/>
          <w:rFonts w:ascii="Arial" w:hAnsi="Arial" w:cs="Arial"/>
          <w:color w:val="auto"/>
          <w:sz w:val="21"/>
          <w:szCs w:val="21"/>
        </w:rPr>
        <w:t>,</w:t>
      </w:r>
      <w:r w:rsidRPr="00486C9A">
        <w:rPr>
          <w:rStyle w:val="apple-converted-space"/>
          <w:rFonts w:ascii="Arial" w:hAnsi="Arial" w:cs="Arial"/>
          <w:color w:val="auto"/>
          <w:sz w:val="21"/>
          <w:szCs w:val="21"/>
        </w:rPr>
        <w:t> </w:t>
      </w:r>
      <w:r w:rsidRPr="00486C9A">
        <w:rPr>
          <w:rStyle w:val="Strong"/>
          <w:rFonts w:ascii="Arial" w:hAnsi="Arial" w:cs="Arial"/>
          <w:color w:val="auto"/>
          <w:sz w:val="21"/>
          <w:szCs w:val="21"/>
          <w:bdr w:val="none" w:sz="0" w:space="0" w:color="auto" w:frame="1"/>
        </w:rPr>
        <w:t>M Rasane</w:t>
      </w:r>
      <w:r w:rsidRPr="00486C9A">
        <w:rPr>
          <w:rStyle w:val="apple-style-span"/>
          <w:rFonts w:ascii="Arial" w:hAnsi="Arial" w:cs="Arial"/>
          <w:color w:val="auto"/>
          <w:sz w:val="21"/>
          <w:szCs w:val="21"/>
        </w:rPr>
        <w:t xml:space="preserve">, </w:t>
      </w:r>
      <w:r w:rsidRPr="00486C9A">
        <w:rPr>
          <w:rStyle w:val="Strong"/>
          <w:rFonts w:ascii="Arial" w:hAnsi="Arial" w:cs="Arial"/>
          <w:color w:val="auto"/>
          <w:sz w:val="21"/>
          <w:szCs w:val="21"/>
          <w:bdr w:val="none" w:sz="0" w:space="0" w:color="auto" w:frame="1"/>
        </w:rPr>
        <w:t>H Kumar</w:t>
      </w:r>
      <w:r w:rsidRPr="00486C9A">
        <w:rPr>
          <w:rStyle w:val="apple-style-span"/>
          <w:rFonts w:ascii="Arial" w:hAnsi="Arial" w:cs="Arial"/>
          <w:color w:val="auto"/>
          <w:sz w:val="21"/>
          <w:szCs w:val="21"/>
        </w:rPr>
        <w:t>,</w:t>
      </w:r>
      <w:r w:rsidRPr="00486C9A">
        <w:rPr>
          <w:rStyle w:val="apple-converted-space"/>
          <w:rFonts w:ascii="Arial" w:hAnsi="Arial" w:cs="Arial"/>
          <w:color w:val="auto"/>
          <w:sz w:val="21"/>
          <w:szCs w:val="21"/>
        </w:rPr>
        <w:t> </w:t>
      </w:r>
      <w:r w:rsidRPr="00486C9A">
        <w:rPr>
          <w:rStyle w:val="Strong"/>
          <w:rFonts w:ascii="Arial" w:hAnsi="Arial" w:cs="Arial"/>
          <w:b/>
          <w:bCs/>
          <w:color w:val="auto"/>
          <w:sz w:val="21"/>
          <w:szCs w:val="21"/>
          <w:bdr w:val="none" w:sz="0" w:space="0" w:color="auto" w:frame="1"/>
        </w:rPr>
        <w:t>A Patwardhan</w:t>
      </w:r>
      <w:r w:rsidRPr="00486C9A">
        <w:rPr>
          <w:rStyle w:val="apple-style-span"/>
          <w:rFonts w:ascii="Arial" w:hAnsi="Arial" w:cs="Arial"/>
          <w:color w:val="auto"/>
          <w:sz w:val="21"/>
          <w:szCs w:val="21"/>
        </w:rPr>
        <w:t xml:space="preserve">, </w:t>
      </w:r>
      <w:r w:rsidRPr="00486C9A">
        <w:rPr>
          <w:rStyle w:val="Strong"/>
          <w:rFonts w:ascii="Arial" w:hAnsi="Arial" w:cs="Arial"/>
          <w:color w:val="auto"/>
          <w:sz w:val="21"/>
          <w:szCs w:val="21"/>
          <w:bdr w:val="none" w:sz="0" w:space="0" w:color="auto" w:frame="1"/>
        </w:rPr>
        <w:t xml:space="preserve">Y Shouche </w:t>
      </w:r>
      <w:r w:rsidRPr="00486C9A">
        <w:rPr>
          <w:rStyle w:val="apple-style-span"/>
          <w:rFonts w:ascii="Arial" w:hAnsi="Arial" w:cs="Arial"/>
          <w:b w:val="0"/>
          <w:bCs w:val="0"/>
          <w:color w:val="auto"/>
          <w:sz w:val="21"/>
          <w:szCs w:val="21"/>
        </w:rPr>
        <w:t>and</w:t>
      </w:r>
      <w:r w:rsidRPr="00486C9A">
        <w:rPr>
          <w:rStyle w:val="apple-converted-space"/>
          <w:rFonts w:ascii="Arial" w:hAnsi="Arial" w:cs="Arial"/>
          <w:b w:val="0"/>
          <w:bCs w:val="0"/>
          <w:color w:val="auto"/>
          <w:sz w:val="21"/>
          <w:szCs w:val="21"/>
        </w:rPr>
        <w:t> </w:t>
      </w:r>
      <w:r w:rsidRPr="00486C9A">
        <w:rPr>
          <w:rStyle w:val="Strong"/>
          <w:rFonts w:ascii="Arial" w:hAnsi="Arial" w:cs="Arial"/>
          <w:color w:val="auto"/>
          <w:sz w:val="21"/>
          <w:szCs w:val="21"/>
          <w:bdr w:val="none" w:sz="0" w:space="0" w:color="auto" w:frame="1"/>
        </w:rPr>
        <w:t xml:space="preserve">S Diwanay. (2013). </w:t>
      </w:r>
      <w:r w:rsidRPr="00486C9A">
        <w:rPr>
          <w:rStyle w:val="Emphasis"/>
          <w:rFonts w:ascii="Arial" w:hAnsi="Arial" w:cs="Arial"/>
          <w:b w:val="0"/>
          <w:bCs w:val="0"/>
          <w:color w:val="auto"/>
          <w:sz w:val="21"/>
          <w:szCs w:val="21"/>
          <w:bdr w:val="none" w:sz="0" w:space="0" w:color="auto" w:frame="1"/>
        </w:rPr>
        <w:t>In vitro</w:t>
      </w:r>
      <w:r w:rsidRPr="00486C9A">
        <w:rPr>
          <w:rStyle w:val="apple-converted-space"/>
          <w:rFonts w:ascii="Arial" w:hAnsi="Arial" w:cs="Arial"/>
          <w:b w:val="0"/>
          <w:bCs w:val="0"/>
          <w:color w:val="auto"/>
          <w:sz w:val="21"/>
          <w:szCs w:val="21"/>
        </w:rPr>
        <w:t> </w:t>
      </w:r>
      <w:r w:rsidRPr="00486C9A">
        <w:rPr>
          <w:rFonts w:ascii="Arial" w:hAnsi="Arial" w:cs="Arial"/>
          <w:b w:val="0"/>
          <w:bCs w:val="0"/>
          <w:color w:val="auto"/>
          <w:sz w:val="21"/>
          <w:szCs w:val="21"/>
        </w:rPr>
        <w:t>antibacterial activity of</w:t>
      </w:r>
      <w:r w:rsidRPr="00486C9A">
        <w:rPr>
          <w:rStyle w:val="apple-converted-space"/>
          <w:rFonts w:ascii="Arial" w:hAnsi="Arial" w:cs="Arial"/>
          <w:b w:val="0"/>
          <w:bCs w:val="0"/>
          <w:color w:val="auto"/>
          <w:sz w:val="21"/>
          <w:szCs w:val="21"/>
        </w:rPr>
        <w:t> </w:t>
      </w:r>
      <w:r w:rsidRPr="00486C9A">
        <w:rPr>
          <w:rStyle w:val="Emphasis"/>
          <w:rFonts w:ascii="Arial" w:hAnsi="Arial" w:cs="Arial"/>
          <w:b w:val="0"/>
          <w:bCs w:val="0"/>
          <w:color w:val="auto"/>
          <w:sz w:val="21"/>
          <w:szCs w:val="21"/>
          <w:bdr w:val="none" w:sz="0" w:space="0" w:color="auto" w:frame="1"/>
        </w:rPr>
        <w:t>Tabernaemontana alternifolia</w:t>
      </w:r>
      <w:r w:rsidRPr="00486C9A">
        <w:rPr>
          <w:rStyle w:val="apple-converted-space"/>
          <w:rFonts w:ascii="Arial" w:hAnsi="Arial" w:cs="Arial"/>
          <w:b w:val="0"/>
          <w:bCs w:val="0"/>
          <w:color w:val="auto"/>
          <w:sz w:val="21"/>
          <w:szCs w:val="21"/>
        </w:rPr>
        <w:t> </w:t>
      </w:r>
      <w:r w:rsidRPr="00486C9A">
        <w:rPr>
          <w:rFonts w:ascii="Arial" w:hAnsi="Arial" w:cs="Arial"/>
          <w:b w:val="0"/>
          <w:bCs w:val="0"/>
          <w:color w:val="auto"/>
          <w:sz w:val="21"/>
          <w:szCs w:val="21"/>
        </w:rPr>
        <w:t>(Roxb) stem bark aqueous extracts against clinical isolates of methicillin resistant</w:t>
      </w:r>
      <w:r w:rsidRPr="00486C9A">
        <w:rPr>
          <w:rStyle w:val="apple-converted-space"/>
          <w:rFonts w:ascii="Arial" w:hAnsi="Arial" w:cs="Arial"/>
          <w:b w:val="0"/>
          <w:bCs w:val="0"/>
          <w:color w:val="auto"/>
          <w:sz w:val="21"/>
          <w:szCs w:val="21"/>
        </w:rPr>
        <w:t> </w:t>
      </w:r>
      <w:r w:rsidRPr="00486C9A">
        <w:rPr>
          <w:rStyle w:val="Emphasis"/>
          <w:rFonts w:ascii="Arial" w:hAnsi="Arial" w:cs="Arial"/>
          <w:b w:val="0"/>
          <w:bCs w:val="0"/>
          <w:color w:val="auto"/>
          <w:sz w:val="21"/>
          <w:szCs w:val="21"/>
          <w:bdr w:val="none" w:sz="0" w:space="0" w:color="auto" w:frame="1"/>
        </w:rPr>
        <w:t xml:space="preserve">Staphylococcus aureus. </w:t>
      </w:r>
      <w:r w:rsidRPr="00486C9A">
        <w:rPr>
          <w:rStyle w:val="Emphasis"/>
          <w:rFonts w:ascii="Arial" w:hAnsi="Arial" w:cs="Arial"/>
          <w:bCs w:val="0"/>
          <w:iCs w:val="0"/>
          <w:color w:val="000000"/>
          <w:sz w:val="21"/>
          <w:szCs w:val="21"/>
          <w:bdr w:val="none" w:sz="0" w:space="0" w:color="auto" w:frame="1"/>
        </w:rPr>
        <w:t>Annals of Clinical Microbiology and Antimicrobials.</w:t>
      </w:r>
      <w:r w:rsidRPr="00486C9A">
        <w:rPr>
          <w:rStyle w:val="Emphasis"/>
          <w:rFonts w:ascii="Arial" w:hAnsi="Arial" w:cs="Arial"/>
          <w:b w:val="0"/>
          <w:bCs w:val="0"/>
          <w:color w:val="000000"/>
          <w:sz w:val="21"/>
          <w:szCs w:val="21"/>
          <w:bdr w:val="none" w:sz="0" w:space="0" w:color="auto" w:frame="1"/>
        </w:rPr>
        <w:t xml:space="preserve"> </w:t>
      </w:r>
      <w:r w:rsidR="0047300B" w:rsidRPr="00486C9A">
        <w:rPr>
          <w:rStyle w:val="apple-style-span"/>
          <w:rFonts w:ascii="Arial" w:hAnsi="Arial" w:cs="Arial"/>
          <w:b w:val="0"/>
          <w:bCs w:val="0"/>
          <w:color w:val="000000"/>
          <w:sz w:val="21"/>
          <w:szCs w:val="21"/>
        </w:rPr>
        <w:t>12:</w:t>
      </w:r>
      <w:r w:rsidRPr="00486C9A">
        <w:rPr>
          <w:rStyle w:val="apple-style-span"/>
          <w:rFonts w:ascii="Arial" w:hAnsi="Arial" w:cs="Arial"/>
          <w:b w:val="0"/>
          <w:bCs w:val="0"/>
          <w:color w:val="000000"/>
          <w:sz w:val="21"/>
          <w:szCs w:val="21"/>
        </w:rPr>
        <w:t>26</w:t>
      </w:r>
      <w:r w:rsidR="00650FDF" w:rsidRPr="00486C9A">
        <w:rPr>
          <w:rStyle w:val="apple-style-span"/>
          <w:rFonts w:ascii="Arial" w:hAnsi="Arial" w:cs="Arial"/>
          <w:b w:val="0"/>
          <w:bCs w:val="0"/>
          <w:color w:val="000000"/>
          <w:sz w:val="21"/>
          <w:szCs w:val="21"/>
        </w:rPr>
        <w:t>. (</w:t>
      </w:r>
      <w:hyperlink r:id="rId20" w:history="1">
        <w:r w:rsidR="00650FDF" w:rsidRPr="00486C9A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http://www.ann-clinmicrob.com/content/12/1/26</w:t>
        </w:r>
      </w:hyperlink>
      <w:r w:rsidR="00650FDF" w:rsidRPr="00486C9A">
        <w:rPr>
          <w:rStyle w:val="apple-style-span"/>
          <w:rFonts w:ascii="Arial" w:hAnsi="Arial" w:cs="Arial"/>
          <w:b w:val="0"/>
          <w:bCs w:val="0"/>
          <w:color w:val="000000"/>
          <w:sz w:val="21"/>
          <w:szCs w:val="21"/>
        </w:rPr>
        <w:t xml:space="preserve">) </w:t>
      </w:r>
    </w:p>
    <w:p w:rsidR="007B3CE9" w:rsidRPr="00486C9A" w:rsidRDefault="007B3CE9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7B3CE9" w:rsidRPr="00A01E33" w:rsidRDefault="0047300B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hAnsi="Arial" w:cs="Arial"/>
          <w:sz w:val="21"/>
          <w:szCs w:val="21"/>
        </w:rPr>
        <w:t xml:space="preserve">Mhaskar, M. Joglekar, A., Tadwalkar, M., Wagh, R., Patil, R., Chavan, B., Joshi, S., Gunaga, S., Manjunath, A., Thriveni, H., Vasudeva, R. and </w:t>
      </w:r>
      <w:r w:rsidRPr="00A01E33">
        <w:rPr>
          <w:rFonts w:ascii="Arial" w:hAnsi="Arial" w:cs="Arial"/>
          <w:b/>
          <w:sz w:val="21"/>
          <w:szCs w:val="21"/>
        </w:rPr>
        <w:t>Patwardhan, A.</w:t>
      </w:r>
      <w:r w:rsidRPr="00A01E33">
        <w:rPr>
          <w:rFonts w:ascii="Arial" w:hAnsi="Arial" w:cs="Arial"/>
          <w:sz w:val="21"/>
          <w:szCs w:val="21"/>
        </w:rPr>
        <w:t xml:space="preserve"> (2013). Nursery techniques of Embelia ribes (Vidanga) : A red listed medicinal plant species. </w:t>
      </w:r>
      <w:r w:rsidRPr="00A01E33">
        <w:rPr>
          <w:rFonts w:ascii="Arial" w:hAnsi="Arial" w:cs="Arial"/>
          <w:b/>
          <w:i/>
          <w:sz w:val="21"/>
          <w:szCs w:val="21"/>
        </w:rPr>
        <w:t>Vansanshodhan Patrika.</w:t>
      </w:r>
      <w:r w:rsidRPr="00A01E33">
        <w:rPr>
          <w:rFonts w:ascii="Arial" w:hAnsi="Arial" w:cs="Arial"/>
          <w:i/>
          <w:sz w:val="21"/>
          <w:szCs w:val="21"/>
        </w:rPr>
        <w:t xml:space="preserve"> </w:t>
      </w:r>
      <w:r w:rsidRPr="00A01E33">
        <w:rPr>
          <w:rFonts w:ascii="Arial" w:hAnsi="Arial" w:cs="Arial"/>
          <w:sz w:val="21"/>
          <w:szCs w:val="21"/>
        </w:rPr>
        <w:t>Vol. 1/1:35-40</w:t>
      </w:r>
      <w:r w:rsidR="00C51EC3" w:rsidRPr="00A01E33">
        <w:rPr>
          <w:rFonts w:ascii="Arial" w:hAnsi="Arial" w:cs="Arial"/>
          <w:sz w:val="21"/>
          <w:szCs w:val="21"/>
        </w:rPr>
        <w:t xml:space="preserve"> </w:t>
      </w:r>
    </w:p>
    <w:p w:rsidR="00C51EC3" w:rsidRPr="00486C9A" w:rsidRDefault="00C51EC3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650FDF" w:rsidRPr="00A01E33" w:rsidRDefault="00C51EC3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  <w:lang w:val="en-US" w:eastAsia="en-US" w:bidi="mr-IN"/>
        </w:rPr>
      </w:pP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A Padhye, </w:t>
      </w:r>
      <w:r w:rsidRPr="00A01E33">
        <w:rPr>
          <w:rFonts w:ascii="Arial" w:hAnsi="Arial" w:cs="Arial"/>
          <w:b/>
          <w:bCs/>
          <w:sz w:val="21"/>
          <w:szCs w:val="21"/>
          <w:lang w:val="en-US" w:eastAsia="en-US" w:bidi="mr-IN"/>
        </w:rPr>
        <w:t>A Patwardhan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>……A Patwardhan</w:t>
      </w:r>
      <w:r w:rsidR="00DD26D6" w:rsidRPr="00A01E33">
        <w:rPr>
          <w:rFonts w:ascii="Arial" w:hAnsi="Arial" w:cs="Arial"/>
          <w:sz w:val="21"/>
          <w:szCs w:val="21"/>
          <w:lang w:val="en-US" w:eastAsia="en-US" w:bidi="mr-IN"/>
        </w:rPr>
        <w:t>.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(2013). Butterflies of Northern Western Ghats: A Compilation of Checklists. </w:t>
      </w:r>
      <w:r w:rsidRPr="00A01E33">
        <w:rPr>
          <w:rFonts w:ascii="Arial" w:hAnsi="Arial" w:cs="Arial"/>
          <w:b/>
          <w:i/>
          <w:sz w:val="21"/>
          <w:szCs w:val="21"/>
          <w:lang w:val="en-US" w:eastAsia="en-US" w:bidi="mr-IN"/>
        </w:rPr>
        <w:t>Ela Journal.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Vol.2 (1)</w:t>
      </w:r>
      <w:r w:rsidR="00DD26D6"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>: 3-22.</w:t>
      </w:r>
      <w:r w:rsidR="00A01E33">
        <w:rPr>
          <w:rFonts w:ascii="Arial" w:hAnsi="Arial" w:cs="Arial"/>
          <w:sz w:val="21"/>
          <w:szCs w:val="21"/>
          <w:lang w:val="en-US" w:eastAsia="en-US" w:bidi="mr-IN"/>
        </w:rPr>
        <w:t xml:space="preserve"> </w:t>
      </w:r>
      <w:r w:rsidR="00650FDF"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(</w:t>
      </w:r>
      <w:hyperlink r:id="rId21" w:history="1">
        <w:r w:rsidR="00650FDF" w:rsidRPr="00A01E33">
          <w:rPr>
            <w:rStyle w:val="Hyperlink"/>
            <w:rFonts w:ascii="Arial" w:hAnsi="Arial" w:cs="Arial"/>
            <w:sz w:val="21"/>
            <w:szCs w:val="21"/>
            <w:lang w:val="en-US" w:eastAsia="en-US" w:bidi="mr-IN"/>
          </w:rPr>
          <w:t>https://www.academia.edu/4793056/Butterflies_of_northern_Western_Ghats_a_compilation_of_checklists</w:t>
        </w:r>
      </w:hyperlink>
      <w:r w:rsidR="00650FDF"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) </w:t>
      </w:r>
    </w:p>
    <w:p w:rsidR="00C51EC3" w:rsidRPr="00486C9A" w:rsidRDefault="00C51EC3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1"/>
          <w:szCs w:val="21"/>
          <w:lang w:val="en-US" w:eastAsia="en-US" w:bidi="mr-IN"/>
        </w:rPr>
      </w:pPr>
    </w:p>
    <w:p w:rsidR="00C51EC3" w:rsidRPr="00A01E33" w:rsidRDefault="00C51EC3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  <w:lang w:val="en-US" w:eastAsia="en-US" w:bidi="mr-IN"/>
        </w:rPr>
      </w:pPr>
      <w:r w:rsidRPr="00A01E33">
        <w:rPr>
          <w:rFonts w:ascii="Arial" w:hAnsi="Arial" w:cs="Arial"/>
          <w:color w:val="1F1A17"/>
          <w:sz w:val="21"/>
          <w:szCs w:val="21"/>
          <w:lang w:val="en-US" w:eastAsia="en-US" w:bidi="mr-IN"/>
        </w:rPr>
        <w:t>S Pande, A Mahabal</w:t>
      </w:r>
      <w:r w:rsidR="00DD26D6" w:rsidRPr="00A01E33">
        <w:rPr>
          <w:rFonts w:ascii="Arial" w:hAnsi="Arial" w:cs="Arial"/>
          <w:color w:val="1F1A17"/>
          <w:sz w:val="21"/>
          <w:szCs w:val="21"/>
          <w:lang w:val="en-US" w:eastAsia="en-US" w:bidi="mr-IN"/>
        </w:rPr>
        <w:t>…..</w:t>
      </w:r>
      <w:r w:rsidRPr="00A01E33">
        <w:rPr>
          <w:rFonts w:ascii="Arial" w:hAnsi="Arial" w:cs="Arial"/>
          <w:color w:val="1F1A17"/>
          <w:sz w:val="21"/>
          <w:szCs w:val="21"/>
          <w:lang w:val="en-US" w:eastAsia="en-US" w:bidi="mr-IN"/>
        </w:rPr>
        <w:t xml:space="preserve"> </w:t>
      </w:r>
      <w:r w:rsidRPr="00A01E33">
        <w:rPr>
          <w:rFonts w:ascii="Arial" w:hAnsi="Arial" w:cs="Arial"/>
          <w:b/>
          <w:bCs/>
          <w:color w:val="1F1A17"/>
          <w:sz w:val="21"/>
          <w:szCs w:val="21"/>
          <w:lang w:val="en-US" w:eastAsia="en-US" w:bidi="mr-IN"/>
        </w:rPr>
        <w:t>A</w:t>
      </w:r>
      <w:r w:rsidR="00DD26D6" w:rsidRPr="00A01E33">
        <w:rPr>
          <w:rFonts w:ascii="Arial" w:hAnsi="Arial" w:cs="Arial"/>
          <w:b/>
          <w:bCs/>
          <w:color w:val="1F1A17"/>
          <w:sz w:val="21"/>
          <w:szCs w:val="21"/>
          <w:lang w:val="en-US" w:eastAsia="en-US" w:bidi="mr-IN"/>
        </w:rPr>
        <w:t xml:space="preserve"> </w:t>
      </w:r>
      <w:r w:rsidRPr="00A01E33">
        <w:rPr>
          <w:rFonts w:ascii="Arial" w:hAnsi="Arial" w:cs="Arial"/>
          <w:b/>
          <w:bCs/>
          <w:color w:val="1F1A17"/>
          <w:sz w:val="21"/>
          <w:szCs w:val="21"/>
          <w:lang w:val="en-US" w:eastAsia="en-US" w:bidi="mr-IN"/>
        </w:rPr>
        <w:t>Patwardhan</w:t>
      </w:r>
      <w:r w:rsidR="00DD26D6" w:rsidRPr="00A01E33">
        <w:rPr>
          <w:rFonts w:ascii="Arial" w:hAnsi="Arial" w:cs="Arial"/>
          <w:color w:val="1F1A17"/>
          <w:sz w:val="21"/>
          <w:szCs w:val="21"/>
          <w:lang w:val="en-US" w:eastAsia="en-US" w:bidi="mr-IN"/>
        </w:rPr>
        <w:t xml:space="preserve">. (2013). Biodiversity of the Parvati-Pachgaon Hills : A ‘habitat island’ in Pune Metropolis. </w:t>
      </w:r>
      <w:r w:rsidRPr="00A01E33">
        <w:rPr>
          <w:rFonts w:ascii="Arial" w:hAnsi="Arial" w:cs="Arial"/>
          <w:b/>
          <w:i/>
          <w:sz w:val="21"/>
          <w:szCs w:val="21"/>
          <w:lang w:val="en-US" w:eastAsia="en-US" w:bidi="mr-IN"/>
        </w:rPr>
        <w:t>Ela Journal.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Vol.2 (1) : 23-41. </w:t>
      </w:r>
    </w:p>
    <w:p w:rsidR="00C00EB6" w:rsidRPr="00A01E33" w:rsidRDefault="00C00EB6" w:rsidP="00A01E3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</w:rPr>
      </w:pPr>
      <w:r w:rsidRPr="00A01E33">
        <w:rPr>
          <w:rFonts w:ascii="Arial" w:hAnsi="Arial" w:cs="Arial"/>
          <w:sz w:val="21"/>
          <w:szCs w:val="21"/>
          <w:lang w:val="en-US" w:eastAsia="en-US" w:bidi="mr-IN"/>
        </w:rPr>
        <w:t>((</w:t>
      </w:r>
      <w:hyperlink r:id="rId22" w:history="1">
        <w:r w:rsidRPr="00A01E33">
          <w:rPr>
            <w:rStyle w:val="Hyperlink"/>
            <w:rFonts w:ascii="Arial" w:hAnsi="Arial" w:cs="Arial"/>
            <w:sz w:val="21"/>
            <w:szCs w:val="21"/>
            <w:lang w:val="en-US" w:eastAsia="en-US" w:bidi="mr-IN"/>
          </w:rPr>
          <w:t>https://www.academia.edu/4793056/Butterflies_of_northern_Western_Ghats_a_compilation_of_checklists</w:t>
        </w:r>
      </w:hyperlink>
      <w:r w:rsidRPr="00A01E33">
        <w:rPr>
          <w:rFonts w:ascii="Arial" w:hAnsi="Arial" w:cs="Arial"/>
          <w:sz w:val="21"/>
          <w:szCs w:val="21"/>
          <w:lang w:val="en-US" w:eastAsia="en-US" w:bidi="mr-IN"/>
        </w:rPr>
        <w:t>)</w:t>
      </w:r>
    </w:p>
    <w:p w:rsidR="00606D22" w:rsidRPr="00486C9A" w:rsidRDefault="00606D22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1"/>
          <w:szCs w:val="21"/>
          <w:lang w:val="en-US" w:eastAsia="en-US" w:bidi="mr-IN"/>
        </w:rPr>
      </w:pPr>
    </w:p>
    <w:p w:rsidR="007B3CE9" w:rsidRPr="00A01E33" w:rsidRDefault="007B3CE9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  <w:lang w:val="en-US" w:eastAsia="en-US" w:bidi="mr-IN"/>
        </w:rPr>
      </w:pP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M. Tadwalkar, 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>A. Joglekar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, 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M. Mhaskar, 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R. Kanade, 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B. Chavan, 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A. Watve, K. N. Ganeshaiah and </w:t>
      </w:r>
      <w:r w:rsidRPr="00A01E33">
        <w:rPr>
          <w:rFonts w:ascii="Arial" w:hAnsi="Arial" w:cs="Arial"/>
          <w:b/>
          <w:bCs/>
          <w:sz w:val="21"/>
          <w:szCs w:val="21"/>
          <w:lang w:val="en-US" w:eastAsia="en-US"/>
        </w:rPr>
        <w:t>A. Patwardhan</w:t>
      </w:r>
      <w:r w:rsidRPr="00A01E33">
        <w:rPr>
          <w:rFonts w:ascii="Arial" w:hAnsi="Arial" w:cs="Arial"/>
          <w:sz w:val="21"/>
          <w:szCs w:val="21"/>
          <w:lang w:val="en-US" w:eastAsia="en-US"/>
        </w:rPr>
        <w:t xml:space="preserve">. 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>(2012). Dispersal modes of woody species from the northern</w:t>
      </w:r>
      <w:r w:rsidR="00606D22"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 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 xml:space="preserve">Western Ghats, India. </w:t>
      </w:r>
      <w:r w:rsidRPr="00A01E33">
        <w:rPr>
          <w:rFonts w:ascii="Arial" w:hAnsi="Arial" w:cs="Arial"/>
          <w:b/>
          <w:i/>
          <w:sz w:val="21"/>
          <w:szCs w:val="21"/>
          <w:lang w:val="en-US" w:eastAsia="en-US" w:bidi="mr-IN"/>
        </w:rPr>
        <w:t>Tropical Ecology</w:t>
      </w:r>
      <w:r w:rsidRPr="00A01E33">
        <w:rPr>
          <w:rFonts w:ascii="Arial" w:hAnsi="Arial" w:cs="Arial"/>
          <w:i/>
          <w:iCs/>
          <w:sz w:val="21"/>
          <w:szCs w:val="21"/>
          <w:lang w:val="en-US" w:eastAsia="en-US" w:bidi="mr-IN"/>
        </w:rPr>
        <w:t xml:space="preserve">. </w:t>
      </w:r>
      <w:r w:rsidRPr="00A01E33">
        <w:rPr>
          <w:rFonts w:ascii="Arial" w:hAnsi="Arial" w:cs="Arial"/>
          <w:sz w:val="21"/>
          <w:szCs w:val="21"/>
          <w:lang w:val="en-US" w:eastAsia="en-US" w:bidi="mr-IN"/>
        </w:rPr>
        <w:t>53(1): 53-67. (</w:t>
      </w:r>
      <w:hyperlink r:id="rId23" w:history="1">
        <w:r w:rsidRPr="00A01E33">
          <w:rPr>
            <w:rStyle w:val="Hyperlink"/>
            <w:rFonts w:ascii="Arial" w:hAnsi="Arial" w:cs="Arial"/>
            <w:sz w:val="21"/>
            <w:szCs w:val="21"/>
          </w:rPr>
          <w:t>http://www.tropecol.com/pdf/open/PDF_53_1/Art-06.pdf</w:t>
        </w:r>
      </w:hyperlink>
      <w:r w:rsidRPr="00A01E33">
        <w:rPr>
          <w:rFonts w:ascii="Arial" w:hAnsi="Arial" w:cs="Arial"/>
          <w:sz w:val="21"/>
          <w:szCs w:val="21"/>
        </w:rPr>
        <w:t xml:space="preserve">) </w:t>
      </w:r>
    </w:p>
    <w:p w:rsidR="00DC625B" w:rsidRPr="00486C9A" w:rsidRDefault="00DC625B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21"/>
          <w:szCs w:val="21"/>
          <w:lang w:val="en-US" w:eastAsia="en-US"/>
        </w:rPr>
      </w:pPr>
    </w:p>
    <w:p w:rsidR="007B3CE9" w:rsidRPr="00A01E33" w:rsidRDefault="007B3CE9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1"/>
          <w:szCs w:val="21"/>
          <w:lang w:val="en-US" w:eastAsia="en-US"/>
        </w:rPr>
      </w:pP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A. Kulkarni, </w:t>
      </w:r>
      <w:r w:rsidRPr="00A01E33">
        <w:rPr>
          <w:rFonts w:ascii="Arial" w:hAnsi="Arial" w:cs="Arial"/>
          <w:b/>
          <w:sz w:val="21"/>
          <w:szCs w:val="21"/>
          <w:lang w:val="en-US" w:eastAsia="en-US"/>
        </w:rPr>
        <w:t>A. Patwardhan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, A. Upadhye, and N. Malpathak. (2011). Pharmacognostic evaluation of </w:t>
      </w:r>
      <w:r w:rsidRPr="00A01E33">
        <w:rPr>
          <w:rFonts w:ascii="Arial" w:hAnsi="Arial" w:cs="Arial"/>
          <w:bCs/>
          <w:i/>
          <w:iCs/>
          <w:sz w:val="21"/>
          <w:szCs w:val="21"/>
          <w:lang w:val="en-US" w:eastAsia="en-US"/>
        </w:rPr>
        <w:t>Chonemorpha grandiflora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, an endangered medicinal plant. </w:t>
      </w:r>
      <w:r w:rsidRPr="00A01E33">
        <w:rPr>
          <w:rFonts w:ascii="Arial" w:hAnsi="Arial" w:cs="Arial"/>
          <w:b/>
          <w:i/>
          <w:sz w:val="21"/>
          <w:szCs w:val="21"/>
          <w:lang w:val="en-US" w:eastAsia="en-US"/>
        </w:rPr>
        <w:t>International Journal of Pharmaceutical Sciences and Research (IJPSR)</w:t>
      </w:r>
      <w:r w:rsidRPr="00A01E33">
        <w:rPr>
          <w:rFonts w:ascii="Arial" w:hAnsi="Arial" w:cs="Arial"/>
          <w:bCs/>
          <w:i/>
          <w:iCs/>
          <w:sz w:val="21"/>
          <w:szCs w:val="21"/>
          <w:lang w:val="en-US" w:eastAsia="en-US"/>
        </w:rPr>
        <w:t>.</w:t>
      </w:r>
      <w:r w:rsidRPr="00A01E33">
        <w:rPr>
          <w:rFonts w:ascii="Arial" w:hAnsi="Arial" w:cs="Arial"/>
          <w:sz w:val="21"/>
          <w:szCs w:val="21"/>
        </w:rPr>
        <w:t xml:space="preserve"> 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Vol. 2(10): 2690-2693. </w:t>
      </w:r>
    </w:p>
    <w:p w:rsidR="007B3CE9" w:rsidRPr="00A01E33" w:rsidRDefault="007B3CE9" w:rsidP="00A01E3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1"/>
          <w:szCs w:val="21"/>
          <w:lang w:val="en-US" w:eastAsia="en-US"/>
        </w:rPr>
      </w:pP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>(</w:t>
      </w:r>
      <w:hyperlink r:id="rId24" w:history="1">
        <w:r w:rsidRPr="00A01E33">
          <w:rPr>
            <w:rStyle w:val="Hyperlink"/>
            <w:rFonts w:ascii="Arial" w:hAnsi="Arial" w:cs="Arial"/>
            <w:sz w:val="21"/>
            <w:szCs w:val="21"/>
          </w:rPr>
          <w:t>http://www.ijpsr.com/V2I10/32%20Vol.%202(10),%20IJPSR-834,%20Paper%2025.pdf</w:t>
        </w:r>
      </w:hyperlink>
      <w:r w:rsidRPr="00A01E33">
        <w:rPr>
          <w:rFonts w:ascii="Arial" w:hAnsi="Arial" w:cs="Arial"/>
          <w:sz w:val="21"/>
          <w:szCs w:val="21"/>
        </w:rPr>
        <w:t>)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 </w:t>
      </w:r>
    </w:p>
    <w:p w:rsidR="007B3CE9" w:rsidRPr="00486C9A" w:rsidRDefault="007B3CE9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21"/>
          <w:szCs w:val="21"/>
          <w:lang w:val="en-US" w:eastAsia="en-US"/>
        </w:rPr>
      </w:pPr>
    </w:p>
    <w:p w:rsidR="00A01E33" w:rsidRPr="00A01E33" w:rsidRDefault="007B3CE9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M. Mhaskar, S. Joshi, B. Chavan, A. Joglekar, N. Barve and </w:t>
      </w:r>
      <w:r w:rsidRPr="00A01E33">
        <w:rPr>
          <w:rFonts w:ascii="Arial" w:hAnsi="Arial" w:cs="Arial"/>
          <w:b/>
          <w:bCs/>
          <w:sz w:val="21"/>
          <w:szCs w:val="21"/>
          <w:lang w:val="en-US" w:eastAsia="en-US"/>
        </w:rPr>
        <w:t>A. Patwardhan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. (2011). Status of </w:t>
      </w:r>
      <w:r w:rsidRPr="00A01E33">
        <w:rPr>
          <w:rFonts w:ascii="Arial" w:hAnsi="Arial" w:cs="Arial"/>
          <w:bCs/>
          <w:i/>
          <w:iCs/>
          <w:sz w:val="21"/>
          <w:szCs w:val="21"/>
          <w:lang w:val="en-US" w:eastAsia="en-US"/>
        </w:rPr>
        <w:t xml:space="preserve">Embelia ribes 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Burm f. (Vidanga), an important medicinal species of commerce from northern Western Ghats of India. </w:t>
      </w:r>
      <w:r w:rsidRPr="00A01E33">
        <w:rPr>
          <w:rFonts w:ascii="Arial" w:hAnsi="Arial" w:cs="Arial"/>
          <w:b/>
          <w:i/>
          <w:sz w:val="21"/>
          <w:szCs w:val="21"/>
        </w:rPr>
        <w:t>Curr. Sc.</w:t>
      </w:r>
      <w:r w:rsidRPr="00A01E33">
        <w:rPr>
          <w:rFonts w:ascii="Arial" w:hAnsi="Arial" w:cs="Arial"/>
          <w:i/>
          <w:sz w:val="21"/>
          <w:szCs w:val="21"/>
        </w:rPr>
        <w:t xml:space="preserve"> </w:t>
      </w:r>
      <w:r w:rsidRPr="00A01E33">
        <w:rPr>
          <w:rFonts w:ascii="Arial" w:hAnsi="Arial" w:cs="Arial"/>
          <w:iCs/>
          <w:sz w:val="21"/>
          <w:szCs w:val="21"/>
        </w:rPr>
        <w:t>100 (4) : 547-552.</w:t>
      </w:r>
    </w:p>
    <w:p w:rsidR="007B3CE9" w:rsidRPr="00A01E33" w:rsidRDefault="007B3CE9" w:rsidP="00A01E3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A01E33">
        <w:rPr>
          <w:rFonts w:ascii="Arial" w:hAnsi="Arial" w:cs="Arial"/>
          <w:sz w:val="21"/>
          <w:szCs w:val="21"/>
          <w:lang w:val="en-US" w:eastAsia="en-US"/>
        </w:rPr>
        <w:t>(</w:t>
      </w:r>
      <w:hyperlink r:id="rId25" w:history="1">
        <w:r w:rsidRPr="00A01E33">
          <w:rPr>
            <w:rStyle w:val="Hyperlink"/>
            <w:rFonts w:ascii="Arial" w:hAnsi="Arial" w:cs="Arial"/>
            <w:sz w:val="21"/>
            <w:szCs w:val="21"/>
            <w:lang w:val="en-US" w:eastAsia="en-US"/>
          </w:rPr>
          <w:t>http://www.ias.ac.in/currsci/25feb2011/547.pdf</w:t>
        </w:r>
      </w:hyperlink>
      <w:r w:rsidRPr="00A01E33">
        <w:rPr>
          <w:rFonts w:ascii="Arial" w:hAnsi="Arial" w:cs="Arial"/>
          <w:sz w:val="21"/>
          <w:szCs w:val="21"/>
          <w:lang w:val="en-US" w:eastAsia="en-US"/>
        </w:rPr>
        <w:t>)</w:t>
      </w:r>
    </w:p>
    <w:p w:rsidR="007B3CE9" w:rsidRPr="00486C9A" w:rsidRDefault="007B3CE9" w:rsidP="00A01E33">
      <w:pPr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7B3CE9" w:rsidRPr="00A01E33" w:rsidRDefault="007B3CE9" w:rsidP="00A01E33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i/>
          <w:iCs/>
          <w:sz w:val="21"/>
          <w:szCs w:val="21"/>
        </w:rPr>
      </w:pP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Kulkarni, A., </w:t>
      </w:r>
      <w:r w:rsidRPr="00A01E33">
        <w:rPr>
          <w:rFonts w:ascii="Arial" w:hAnsi="Arial" w:cs="Arial"/>
          <w:b/>
          <w:sz w:val="21"/>
          <w:szCs w:val="21"/>
          <w:lang w:val="en-US" w:eastAsia="en-US"/>
        </w:rPr>
        <w:t>Patwardhan, A.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 and Malpathak, N. (2011). In vitro studies and secondary metabolite production in </w:t>
      </w:r>
      <w:r w:rsidRPr="00A01E33">
        <w:rPr>
          <w:rFonts w:ascii="Arial" w:hAnsi="Arial" w:cs="Arial"/>
          <w:bCs/>
          <w:i/>
          <w:iCs/>
          <w:sz w:val="21"/>
          <w:szCs w:val="21"/>
          <w:lang w:val="en-US" w:eastAsia="en-US"/>
        </w:rPr>
        <w:t>Tabernaemontana alternifolia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 L. in </w:t>
      </w:r>
      <w:r w:rsidRPr="00A01E33">
        <w:rPr>
          <w:rFonts w:ascii="Arial" w:hAnsi="Arial" w:cs="Arial"/>
          <w:b/>
          <w:i/>
          <w:sz w:val="21"/>
          <w:szCs w:val="21"/>
          <w:lang w:val="en-US" w:eastAsia="en-US"/>
        </w:rPr>
        <w:t>Scholarly Articles in Botany</w:t>
      </w:r>
      <w:r w:rsidRPr="00A01E33">
        <w:rPr>
          <w:rFonts w:ascii="Arial" w:hAnsi="Arial" w:cs="Arial"/>
          <w:bCs/>
          <w:sz w:val="21"/>
          <w:szCs w:val="21"/>
          <w:lang w:val="en-US" w:eastAsia="en-US"/>
        </w:rPr>
        <w:t xml:space="preserve">. </w:t>
      </w:r>
      <w:r w:rsidRPr="00A01E33">
        <w:rPr>
          <w:rFonts w:ascii="Arial" w:hAnsi="Arial" w:cs="Arial"/>
          <w:bCs/>
          <w:i/>
          <w:iCs/>
          <w:sz w:val="21"/>
          <w:szCs w:val="21"/>
          <w:lang w:val="en-US" w:eastAsia="en-US"/>
        </w:rPr>
        <w:t xml:space="preserve"> </w:t>
      </w:r>
    </w:p>
    <w:p w:rsidR="007B3CE9" w:rsidRPr="00486C9A" w:rsidRDefault="007B3CE9" w:rsidP="00A01E33">
      <w:pPr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7B3CE9" w:rsidRPr="00682EE6" w:rsidRDefault="007B3CE9" w:rsidP="00682EE6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bCs/>
          <w:sz w:val="21"/>
          <w:szCs w:val="21"/>
        </w:rPr>
      </w:pPr>
      <w:r w:rsidRPr="00682EE6">
        <w:rPr>
          <w:rFonts w:ascii="Arial" w:hAnsi="Arial" w:cs="Arial"/>
          <w:sz w:val="21"/>
          <w:szCs w:val="21"/>
        </w:rPr>
        <w:t xml:space="preserve">A. Kulkarni, </w:t>
      </w:r>
      <w:r w:rsidRPr="00682EE6">
        <w:rPr>
          <w:rFonts w:ascii="Arial" w:hAnsi="Arial" w:cs="Arial"/>
          <w:b/>
          <w:sz w:val="21"/>
          <w:szCs w:val="21"/>
        </w:rPr>
        <w:t>A. Patwardhan</w:t>
      </w:r>
      <w:r w:rsidRPr="00682EE6">
        <w:rPr>
          <w:rFonts w:ascii="Arial" w:hAnsi="Arial" w:cs="Arial"/>
          <w:sz w:val="21"/>
          <w:szCs w:val="21"/>
        </w:rPr>
        <w:t xml:space="preserve">, U. Lele and N. Malpathak. (2010). Production of Camptothecin in cultures of </w:t>
      </w:r>
      <w:r w:rsidRPr="00682EE6">
        <w:rPr>
          <w:rFonts w:ascii="Arial" w:hAnsi="Arial" w:cs="Arial"/>
          <w:i/>
          <w:sz w:val="21"/>
          <w:szCs w:val="21"/>
        </w:rPr>
        <w:t>Chonemorpha grandiflora</w:t>
      </w:r>
      <w:r w:rsidRPr="00682EE6">
        <w:rPr>
          <w:rFonts w:ascii="Arial" w:hAnsi="Arial" w:cs="Arial"/>
          <w:sz w:val="21"/>
          <w:szCs w:val="21"/>
        </w:rPr>
        <w:t xml:space="preserve">. </w:t>
      </w:r>
      <w:r w:rsidRPr="00682EE6">
        <w:rPr>
          <w:rFonts w:ascii="Arial" w:hAnsi="Arial" w:cs="Arial"/>
          <w:b/>
          <w:i/>
          <w:sz w:val="21"/>
          <w:szCs w:val="21"/>
        </w:rPr>
        <w:t>Pharmac. Res.</w:t>
      </w:r>
      <w:r w:rsidRPr="00682EE6">
        <w:rPr>
          <w:rFonts w:ascii="Arial" w:hAnsi="Arial" w:cs="Arial"/>
          <w:i/>
          <w:sz w:val="21"/>
          <w:szCs w:val="21"/>
        </w:rPr>
        <w:t xml:space="preserve"> </w:t>
      </w:r>
      <w:r w:rsidRPr="00682EE6">
        <w:rPr>
          <w:rFonts w:ascii="Arial" w:hAnsi="Arial" w:cs="Arial"/>
          <w:sz w:val="21"/>
          <w:szCs w:val="21"/>
        </w:rPr>
        <w:t>2(5) : 296-299.</w:t>
      </w:r>
      <w:r w:rsidR="00682EE6" w:rsidRPr="00682EE6">
        <w:rPr>
          <w:rFonts w:ascii="Arial" w:hAnsi="Arial" w:cs="Arial"/>
          <w:sz w:val="21"/>
          <w:szCs w:val="21"/>
        </w:rPr>
        <w:t xml:space="preserve"> </w:t>
      </w:r>
      <w:r w:rsidRPr="00682EE6">
        <w:rPr>
          <w:rFonts w:ascii="Arial" w:hAnsi="Arial" w:cs="Arial"/>
          <w:bCs/>
          <w:sz w:val="21"/>
          <w:szCs w:val="21"/>
        </w:rPr>
        <w:t>(</w:t>
      </w:r>
      <w:hyperlink r:id="rId26" w:history="1">
        <w:r w:rsidRPr="00682EE6">
          <w:rPr>
            <w:rStyle w:val="Hyperlink"/>
            <w:rFonts w:ascii="Arial" w:hAnsi="Arial" w:cs="Arial"/>
            <w:bCs/>
            <w:sz w:val="21"/>
            <w:szCs w:val="21"/>
          </w:rPr>
          <w:t>http://www.phcogres.com</w:t>
        </w:r>
      </w:hyperlink>
      <w:r w:rsidRPr="00682EE6">
        <w:rPr>
          <w:rFonts w:ascii="Arial" w:hAnsi="Arial" w:cs="Arial"/>
          <w:bCs/>
          <w:sz w:val="21"/>
          <w:szCs w:val="21"/>
        </w:rPr>
        <w:t xml:space="preserve">) </w:t>
      </w:r>
    </w:p>
    <w:p w:rsidR="003B0A2C" w:rsidRPr="00486C9A" w:rsidRDefault="003B0A2C" w:rsidP="00A01E3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21"/>
          <w:szCs w:val="21"/>
        </w:rPr>
      </w:pPr>
    </w:p>
    <w:p w:rsidR="00682EE6" w:rsidRPr="00682EE6" w:rsidRDefault="007B3CE9" w:rsidP="00A01E33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682EE6">
        <w:rPr>
          <w:rFonts w:ascii="Arial" w:hAnsi="Arial" w:cs="Arial"/>
          <w:sz w:val="21"/>
          <w:szCs w:val="21"/>
        </w:rPr>
        <w:t xml:space="preserve">Gharpure, G., Chavan, B., Lele, U., Hastak, A., Bhave, A., Malpure, N., Vasudeva, R., </w:t>
      </w:r>
      <w:r w:rsidRPr="00682EE6">
        <w:rPr>
          <w:rFonts w:ascii="Arial" w:hAnsi="Arial" w:cs="Arial"/>
          <w:b/>
          <w:sz w:val="21"/>
          <w:szCs w:val="21"/>
        </w:rPr>
        <w:t>Patwardhan, A.</w:t>
      </w:r>
      <w:r w:rsidRPr="00682EE6">
        <w:rPr>
          <w:rFonts w:ascii="Arial" w:hAnsi="Arial" w:cs="Arial"/>
          <w:sz w:val="21"/>
          <w:szCs w:val="21"/>
        </w:rPr>
        <w:t xml:space="preserve"> </w:t>
      </w:r>
      <w:r w:rsidRPr="00682EE6">
        <w:rPr>
          <w:rFonts w:ascii="Arial" w:hAnsi="Arial" w:cs="Arial"/>
          <w:bCs/>
          <w:sz w:val="21"/>
          <w:szCs w:val="21"/>
        </w:rPr>
        <w:t xml:space="preserve">(2010). </w:t>
      </w:r>
      <w:r w:rsidRPr="00682EE6">
        <w:rPr>
          <w:rFonts w:ascii="Arial" w:hAnsi="Arial" w:cs="Arial"/>
          <w:bCs/>
          <w:sz w:val="21"/>
          <w:szCs w:val="21"/>
          <w:lang w:val="en-US" w:eastAsia="en-US"/>
        </w:rPr>
        <w:t xml:space="preserve">Camptothecin accumulation in </w:t>
      </w:r>
      <w:r w:rsidRPr="00682EE6">
        <w:rPr>
          <w:rFonts w:ascii="Arial" w:hAnsi="Arial" w:cs="Arial"/>
          <w:bCs/>
          <w:i/>
          <w:iCs/>
          <w:sz w:val="21"/>
          <w:szCs w:val="21"/>
          <w:lang w:val="en-US" w:eastAsia="en-US"/>
        </w:rPr>
        <w:t xml:space="preserve">Ophiorrhiza rugosa </w:t>
      </w:r>
      <w:r w:rsidRPr="00682EE6">
        <w:rPr>
          <w:rFonts w:ascii="Arial" w:hAnsi="Arial" w:cs="Arial"/>
          <w:bCs/>
          <w:sz w:val="21"/>
          <w:szCs w:val="21"/>
          <w:lang w:val="en-US" w:eastAsia="en-US"/>
        </w:rPr>
        <w:t xml:space="preserve">var. </w:t>
      </w:r>
      <w:r w:rsidRPr="00682EE6">
        <w:rPr>
          <w:rFonts w:ascii="Arial" w:hAnsi="Arial" w:cs="Arial"/>
          <w:bCs/>
          <w:i/>
          <w:iCs/>
          <w:sz w:val="21"/>
          <w:szCs w:val="21"/>
          <w:lang w:val="en-US" w:eastAsia="en-US"/>
        </w:rPr>
        <w:t xml:space="preserve">prostrata </w:t>
      </w:r>
      <w:r w:rsidRPr="00682EE6">
        <w:rPr>
          <w:rFonts w:ascii="Arial" w:hAnsi="Arial" w:cs="Arial"/>
          <w:bCs/>
          <w:sz w:val="21"/>
          <w:szCs w:val="21"/>
          <w:lang w:val="en-US" w:eastAsia="en-US"/>
        </w:rPr>
        <w:t>from northern Western Ghats</w:t>
      </w:r>
      <w:r w:rsidRPr="00682EE6">
        <w:rPr>
          <w:rFonts w:ascii="Arial" w:hAnsi="Arial" w:cs="Arial"/>
          <w:bCs/>
          <w:sz w:val="21"/>
          <w:szCs w:val="21"/>
        </w:rPr>
        <w:t xml:space="preserve">. </w:t>
      </w:r>
      <w:r w:rsidRPr="00682EE6">
        <w:rPr>
          <w:rFonts w:ascii="Arial" w:hAnsi="Arial" w:cs="Arial"/>
          <w:b/>
          <w:i/>
          <w:sz w:val="21"/>
          <w:szCs w:val="21"/>
        </w:rPr>
        <w:t>Curr. Sc.</w:t>
      </w:r>
      <w:r w:rsidRPr="00682EE6">
        <w:rPr>
          <w:rFonts w:ascii="Arial" w:hAnsi="Arial" w:cs="Arial"/>
          <w:i/>
          <w:sz w:val="21"/>
          <w:szCs w:val="21"/>
        </w:rPr>
        <w:t xml:space="preserve"> </w:t>
      </w:r>
      <w:r w:rsidRPr="00682EE6">
        <w:rPr>
          <w:rFonts w:ascii="Arial" w:hAnsi="Arial" w:cs="Arial"/>
          <w:iCs/>
          <w:sz w:val="21"/>
          <w:szCs w:val="21"/>
        </w:rPr>
        <w:t>98 (3) : 302-304.</w:t>
      </w:r>
    </w:p>
    <w:p w:rsidR="007B3CE9" w:rsidRPr="00682EE6" w:rsidRDefault="007B3CE9" w:rsidP="00682EE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n-US" w:eastAsia="en-US"/>
        </w:rPr>
      </w:pPr>
      <w:r w:rsidRPr="00682EE6">
        <w:rPr>
          <w:rFonts w:ascii="Arial" w:hAnsi="Arial" w:cs="Arial"/>
          <w:iCs/>
          <w:sz w:val="21"/>
          <w:szCs w:val="21"/>
        </w:rPr>
        <w:t xml:space="preserve"> </w:t>
      </w:r>
      <w:r w:rsidR="00682EE6">
        <w:rPr>
          <w:rFonts w:ascii="Arial" w:hAnsi="Arial" w:cs="Arial"/>
          <w:iCs/>
          <w:sz w:val="21"/>
          <w:szCs w:val="21"/>
        </w:rPr>
        <w:t xml:space="preserve">     </w:t>
      </w:r>
      <w:r w:rsidRPr="00682EE6">
        <w:rPr>
          <w:rFonts w:ascii="Arial" w:hAnsi="Arial" w:cs="Arial"/>
          <w:sz w:val="21"/>
          <w:szCs w:val="21"/>
          <w:lang w:val="en-US" w:eastAsia="en-US"/>
        </w:rPr>
        <w:t>(</w:t>
      </w:r>
      <w:hyperlink r:id="rId27" w:history="1">
        <w:r w:rsidRPr="00682EE6">
          <w:rPr>
            <w:rStyle w:val="Hyperlink"/>
            <w:rFonts w:ascii="Arial" w:hAnsi="Arial" w:cs="Arial"/>
            <w:sz w:val="21"/>
            <w:szCs w:val="21"/>
            <w:lang w:val="en-US" w:eastAsia="en-US"/>
          </w:rPr>
          <w:t>http://www.ankurpatwardhan.com/camptothecin_curr_sc.pdf</w:t>
        </w:r>
      </w:hyperlink>
      <w:r w:rsidRPr="00682EE6">
        <w:rPr>
          <w:rFonts w:ascii="Arial" w:hAnsi="Arial" w:cs="Arial"/>
          <w:sz w:val="21"/>
          <w:szCs w:val="21"/>
          <w:lang w:val="en-US" w:eastAsia="en-US"/>
        </w:rPr>
        <w:t>)</w:t>
      </w:r>
    </w:p>
    <w:p w:rsidR="007B3CE9" w:rsidRPr="00486C9A" w:rsidRDefault="007B3CE9" w:rsidP="00A01E33">
      <w:pPr>
        <w:ind w:left="360" w:hanging="360"/>
        <w:jc w:val="both"/>
        <w:rPr>
          <w:rFonts w:ascii="Arial" w:hAnsi="Arial" w:cs="Arial"/>
          <w:sz w:val="21"/>
          <w:szCs w:val="21"/>
          <w:lang w:val="en-US" w:eastAsia="en-US"/>
        </w:rPr>
      </w:pPr>
    </w:p>
    <w:p w:rsidR="007B3CE9" w:rsidRPr="00486C9A" w:rsidRDefault="007B3CE9" w:rsidP="00A01E33">
      <w:pPr>
        <w:pStyle w:val="Heading6"/>
        <w:numPr>
          <w:ilvl w:val="0"/>
          <w:numId w:val="28"/>
        </w:numPr>
        <w:spacing w:before="0" w:after="0"/>
        <w:ind w:left="360"/>
        <w:jc w:val="both"/>
        <w:rPr>
          <w:rFonts w:ascii="Arial" w:hAnsi="Arial" w:cs="Arial"/>
          <w:bCs/>
          <w:sz w:val="21"/>
          <w:szCs w:val="21"/>
        </w:rPr>
      </w:pPr>
      <w:r w:rsidRPr="00486C9A">
        <w:rPr>
          <w:rFonts w:ascii="Arial" w:hAnsi="Arial" w:cs="Arial"/>
          <w:bCs/>
          <w:sz w:val="21"/>
          <w:szCs w:val="21"/>
        </w:rPr>
        <w:lastRenderedPageBreak/>
        <w:t>Kanade, R., Tadwalkar, M.</w:t>
      </w:r>
      <w:r w:rsidRPr="00486C9A">
        <w:rPr>
          <w:rFonts w:ascii="Arial" w:hAnsi="Arial" w:cs="Arial"/>
          <w:bCs/>
          <w:sz w:val="21"/>
          <w:szCs w:val="21"/>
          <w:vertAlign w:val="superscript"/>
        </w:rPr>
        <w:t xml:space="preserve"> </w:t>
      </w:r>
      <w:r w:rsidRPr="00486C9A">
        <w:rPr>
          <w:rFonts w:ascii="Arial" w:hAnsi="Arial" w:cs="Arial"/>
          <w:bCs/>
          <w:sz w:val="21"/>
          <w:szCs w:val="21"/>
        </w:rPr>
        <w:t>,</w:t>
      </w:r>
      <w:r w:rsidRPr="00486C9A">
        <w:rPr>
          <w:rFonts w:ascii="Arial" w:hAnsi="Arial" w:cs="Arial"/>
          <w:bCs/>
          <w:color w:val="0000FF"/>
          <w:sz w:val="21"/>
          <w:szCs w:val="21"/>
        </w:rPr>
        <w:t xml:space="preserve"> </w:t>
      </w:r>
      <w:r w:rsidRPr="00486C9A">
        <w:rPr>
          <w:rFonts w:ascii="Arial" w:hAnsi="Arial" w:cs="Arial"/>
          <w:bCs/>
          <w:sz w:val="21"/>
          <w:szCs w:val="21"/>
        </w:rPr>
        <w:t>Kushalappa, C.</w:t>
      </w:r>
      <w:r w:rsidRPr="00486C9A">
        <w:rPr>
          <w:rFonts w:ascii="Arial" w:hAnsi="Arial" w:cs="Arial"/>
          <w:bCs/>
          <w:sz w:val="21"/>
          <w:szCs w:val="21"/>
          <w:vertAlign w:val="superscript"/>
        </w:rPr>
        <w:t xml:space="preserve"> </w:t>
      </w:r>
      <w:r w:rsidRPr="00486C9A">
        <w:rPr>
          <w:rFonts w:ascii="Arial" w:hAnsi="Arial" w:cs="Arial"/>
          <w:bCs/>
          <w:sz w:val="21"/>
          <w:szCs w:val="21"/>
        </w:rPr>
        <w:t xml:space="preserve"> and</w:t>
      </w:r>
      <w:r w:rsidRPr="00486C9A">
        <w:rPr>
          <w:rFonts w:ascii="Arial" w:hAnsi="Arial" w:cs="Arial"/>
          <w:b/>
          <w:bCs/>
          <w:sz w:val="21"/>
          <w:szCs w:val="21"/>
        </w:rPr>
        <w:t xml:space="preserve"> Patwardhan, A.</w:t>
      </w:r>
      <w:r w:rsidRPr="00486C9A">
        <w:rPr>
          <w:rFonts w:ascii="Arial" w:hAnsi="Arial" w:cs="Arial"/>
          <w:b/>
          <w:bCs/>
          <w:sz w:val="21"/>
          <w:szCs w:val="21"/>
          <w:vertAlign w:val="superscript"/>
        </w:rPr>
        <w:t xml:space="preserve"> </w:t>
      </w:r>
      <w:r w:rsidRPr="00486C9A">
        <w:rPr>
          <w:rFonts w:ascii="Arial" w:hAnsi="Arial" w:cs="Arial"/>
          <w:sz w:val="21"/>
          <w:szCs w:val="21"/>
        </w:rPr>
        <w:t xml:space="preserve"> (2008). Vegetation composition and woody species diversity at Chandoli NP, northern Western Ghats, India. </w:t>
      </w:r>
      <w:r w:rsidRPr="00486C9A">
        <w:rPr>
          <w:rFonts w:ascii="Arial" w:hAnsi="Arial" w:cs="Arial"/>
          <w:b/>
          <w:i/>
          <w:sz w:val="21"/>
          <w:szCs w:val="21"/>
        </w:rPr>
        <w:t>Curr. Sc.</w:t>
      </w:r>
      <w:r w:rsidRPr="00486C9A">
        <w:rPr>
          <w:rFonts w:ascii="Arial" w:hAnsi="Arial" w:cs="Arial"/>
          <w:i/>
          <w:sz w:val="21"/>
          <w:szCs w:val="21"/>
        </w:rPr>
        <w:t xml:space="preserve"> </w:t>
      </w:r>
      <w:r w:rsidRPr="00486C9A">
        <w:rPr>
          <w:rFonts w:ascii="Arial" w:hAnsi="Arial" w:cs="Arial"/>
          <w:iCs/>
          <w:sz w:val="21"/>
          <w:szCs w:val="21"/>
        </w:rPr>
        <w:t>95 (5) : 637-646</w:t>
      </w:r>
      <w:r w:rsidRPr="00486C9A">
        <w:rPr>
          <w:rFonts w:ascii="Arial" w:hAnsi="Arial" w:cs="Arial"/>
          <w:i/>
          <w:sz w:val="21"/>
          <w:szCs w:val="21"/>
        </w:rPr>
        <w:t xml:space="preserve">. </w:t>
      </w:r>
      <w:r w:rsidRPr="00486C9A">
        <w:rPr>
          <w:rFonts w:ascii="Arial" w:hAnsi="Arial" w:cs="Arial"/>
          <w:bCs/>
          <w:sz w:val="21"/>
          <w:szCs w:val="21"/>
        </w:rPr>
        <w:t>(</w:t>
      </w:r>
      <w:hyperlink r:id="rId28" w:history="1">
        <w:r w:rsidRPr="00486C9A">
          <w:rPr>
            <w:rStyle w:val="Hyperlink"/>
            <w:rFonts w:ascii="Arial" w:hAnsi="Arial" w:cs="Arial"/>
            <w:bCs/>
            <w:sz w:val="21"/>
            <w:szCs w:val="21"/>
          </w:rPr>
          <w:t>http://www.ias.ac.in/currsci/sep102008/637.pdf</w:t>
        </w:r>
      </w:hyperlink>
      <w:r w:rsidRPr="00486C9A">
        <w:rPr>
          <w:rFonts w:ascii="Arial" w:hAnsi="Arial" w:cs="Arial"/>
          <w:bCs/>
          <w:sz w:val="21"/>
          <w:szCs w:val="21"/>
        </w:rPr>
        <w:t xml:space="preserve">)  </w:t>
      </w:r>
    </w:p>
    <w:p w:rsidR="007B3CE9" w:rsidRPr="00486C9A" w:rsidRDefault="007B3CE9" w:rsidP="00A01E33">
      <w:pPr>
        <w:ind w:left="360" w:hanging="360"/>
        <w:jc w:val="both"/>
        <w:rPr>
          <w:rFonts w:ascii="Arial" w:hAnsi="Arial" w:cs="Arial"/>
          <w:bCs/>
          <w:sz w:val="21"/>
          <w:szCs w:val="21"/>
        </w:rPr>
      </w:pPr>
    </w:p>
    <w:p w:rsidR="007B3CE9" w:rsidRPr="00A01E33" w:rsidRDefault="007B3CE9" w:rsidP="00A01E33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b/>
          <w:bCs/>
          <w:sz w:val="21"/>
          <w:szCs w:val="21"/>
        </w:rPr>
      </w:pPr>
      <w:r w:rsidRPr="00A01E33">
        <w:rPr>
          <w:rFonts w:ascii="Arial" w:hAnsi="Arial" w:cs="Arial"/>
          <w:sz w:val="21"/>
          <w:szCs w:val="21"/>
        </w:rPr>
        <w:t xml:space="preserve">Kanade, R., </w:t>
      </w:r>
      <w:r w:rsidRPr="00A01E33">
        <w:rPr>
          <w:rFonts w:ascii="Arial" w:hAnsi="Arial" w:cs="Arial"/>
          <w:bCs/>
          <w:color w:val="000000"/>
          <w:sz w:val="21"/>
          <w:szCs w:val="21"/>
        </w:rPr>
        <w:t xml:space="preserve">Goturkar, S., Pathak, N. and </w:t>
      </w:r>
      <w:r w:rsidRPr="00A01E33">
        <w:rPr>
          <w:rFonts w:ascii="Arial" w:hAnsi="Arial" w:cs="Arial"/>
          <w:b/>
          <w:bCs/>
          <w:sz w:val="21"/>
          <w:szCs w:val="21"/>
        </w:rPr>
        <w:t>Patwardhan, A.</w:t>
      </w:r>
      <w:r w:rsidRPr="00A01E33">
        <w:rPr>
          <w:rFonts w:ascii="Arial" w:hAnsi="Arial" w:cs="Arial"/>
          <w:b/>
          <w:bCs/>
          <w:sz w:val="21"/>
          <w:szCs w:val="21"/>
          <w:vertAlign w:val="superscript"/>
        </w:rPr>
        <w:t xml:space="preserve"> </w:t>
      </w:r>
      <w:r w:rsidRPr="00A01E33">
        <w:rPr>
          <w:rFonts w:ascii="Arial" w:hAnsi="Arial" w:cs="Arial"/>
          <w:sz w:val="21"/>
          <w:szCs w:val="21"/>
        </w:rPr>
        <w:t xml:space="preserve"> (2008). Social and economic linkages of biodiversity conservation. A case study of </w:t>
      </w:r>
      <w:r w:rsidRPr="00A01E33">
        <w:rPr>
          <w:rFonts w:ascii="Arial" w:hAnsi="Arial" w:cs="Arial"/>
          <w:i/>
          <w:sz w:val="21"/>
          <w:szCs w:val="21"/>
        </w:rPr>
        <w:t>Ajeevali</w:t>
      </w:r>
      <w:r w:rsidRPr="00A01E33">
        <w:rPr>
          <w:rFonts w:ascii="Arial" w:hAnsi="Arial" w:cs="Arial"/>
          <w:sz w:val="21"/>
          <w:szCs w:val="21"/>
        </w:rPr>
        <w:t xml:space="preserve"> sacred grove. In Nanditha Krishna (eds.) Ecological Traditions of Maharashtra. C.P.R.Environmental Education Centre. 93-98.  </w:t>
      </w:r>
    </w:p>
    <w:p w:rsidR="007B3CE9" w:rsidRPr="00486C9A" w:rsidRDefault="007B3CE9" w:rsidP="00A01E33">
      <w:pPr>
        <w:ind w:left="360" w:hanging="360"/>
        <w:jc w:val="both"/>
        <w:rPr>
          <w:rFonts w:ascii="Arial" w:hAnsi="Arial" w:cs="Arial"/>
          <w:b/>
          <w:bCs/>
          <w:sz w:val="21"/>
          <w:szCs w:val="21"/>
        </w:rPr>
      </w:pPr>
    </w:p>
    <w:p w:rsidR="007B3CE9" w:rsidRPr="00A01E33" w:rsidRDefault="007B3CE9" w:rsidP="00A01E33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b/>
          <w:bCs/>
          <w:sz w:val="21"/>
          <w:szCs w:val="21"/>
        </w:rPr>
      </w:pPr>
      <w:r w:rsidRPr="00A01E33">
        <w:rPr>
          <w:rFonts w:ascii="Arial" w:hAnsi="Arial" w:cs="Arial"/>
          <w:b/>
          <w:color w:val="000000"/>
          <w:sz w:val="21"/>
          <w:szCs w:val="21"/>
        </w:rPr>
        <w:t>Patwardhan, A.,</w:t>
      </w:r>
      <w:r w:rsidRPr="00A01E3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A01E33">
        <w:rPr>
          <w:rFonts w:ascii="Arial" w:hAnsi="Arial" w:cs="Arial"/>
          <w:bCs/>
          <w:color w:val="000000"/>
          <w:sz w:val="21"/>
          <w:szCs w:val="21"/>
        </w:rPr>
        <w:t>Sahasrabuddhe,K., Mahabaleshwarkar,M., Joshi,J., Kanade, R. and  Goturkar, S. (2006). Changing Status Of Urban Water Bodies And Associated Health Concerns In Pune, India. In Sandipa Lahiri Anand (eds</w:t>
      </w:r>
      <w:r w:rsidRPr="00A01E33">
        <w:rPr>
          <w:rFonts w:ascii="Arial" w:hAnsi="Arial" w:cs="Arial"/>
          <w:bCs/>
          <w:i/>
          <w:iCs/>
          <w:color w:val="000000"/>
          <w:sz w:val="21"/>
          <w:szCs w:val="21"/>
        </w:rPr>
        <w:t>.</w:t>
      </w:r>
      <w:r w:rsidRPr="00A01E33">
        <w:rPr>
          <w:rFonts w:ascii="Arial" w:hAnsi="Arial" w:cs="Arial"/>
          <w:bCs/>
          <w:color w:val="000000"/>
          <w:sz w:val="21"/>
          <w:szCs w:val="21"/>
        </w:rPr>
        <w:t>)</w:t>
      </w:r>
      <w:r w:rsidRPr="00A01E33">
        <w:rPr>
          <w:rFonts w:ascii="Arial" w:hAnsi="Arial" w:cs="Arial"/>
          <w:bCs/>
          <w:i/>
          <w:iCs/>
          <w:color w:val="000000"/>
          <w:sz w:val="21"/>
          <w:szCs w:val="21"/>
        </w:rPr>
        <w:t xml:space="preserve"> </w:t>
      </w:r>
      <w:r w:rsidRPr="00A01E33">
        <w:rPr>
          <w:rFonts w:ascii="Arial" w:hAnsi="Arial" w:cs="Arial"/>
          <w:bCs/>
          <w:color w:val="000000"/>
          <w:sz w:val="21"/>
          <w:szCs w:val="21"/>
        </w:rPr>
        <w:t>Global Water Pollution : Perspectives and Cases. ICFAI University Press, Hyderabad. 206-212.</w:t>
      </w:r>
      <w:r w:rsidRPr="00A01E3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7B3CE9" w:rsidRPr="00486C9A" w:rsidRDefault="007B3CE9" w:rsidP="00A01E33">
      <w:pPr>
        <w:ind w:left="360" w:hanging="360"/>
        <w:jc w:val="both"/>
        <w:rPr>
          <w:rFonts w:ascii="Arial" w:hAnsi="Arial" w:cs="Arial"/>
          <w:b/>
          <w:bCs/>
          <w:sz w:val="21"/>
          <w:szCs w:val="21"/>
        </w:rPr>
      </w:pPr>
    </w:p>
    <w:p w:rsidR="007B3CE9" w:rsidRPr="00A01E33" w:rsidRDefault="007B3CE9" w:rsidP="00A01E33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bCs/>
          <w:sz w:val="21"/>
          <w:szCs w:val="21"/>
        </w:rPr>
      </w:pPr>
      <w:r w:rsidRPr="00A01E33">
        <w:rPr>
          <w:rFonts w:ascii="Arial" w:hAnsi="Arial" w:cs="Arial"/>
          <w:bCs/>
          <w:sz w:val="21"/>
          <w:szCs w:val="21"/>
        </w:rPr>
        <w:t xml:space="preserve"> </w:t>
      </w:r>
      <w:r w:rsidRPr="00A01E33">
        <w:rPr>
          <w:rFonts w:ascii="Arial" w:hAnsi="Arial" w:cs="Arial"/>
          <w:b/>
          <w:sz w:val="21"/>
          <w:szCs w:val="21"/>
        </w:rPr>
        <w:t>Patwardhan, A.,</w:t>
      </w:r>
      <w:r w:rsidRPr="00A01E33">
        <w:rPr>
          <w:rFonts w:ascii="Arial" w:hAnsi="Arial" w:cs="Arial"/>
          <w:bCs/>
          <w:sz w:val="21"/>
          <w:szCs w:val="21"/>
        </w:rPr>
        <w:t xml:space="preserve"> Gandhe, R., Ghole, V. and Mourya, D. (2005). Larvicidal activity of the fungus </w:t>
      </w:r>
      <w:r w:rsidRPr="00A01E33">
        <w:rPr>
          <w:rFonts w:ascii="Arial" w:hAnsi="Arial" w:cs="Arial"/>
          <w:bCs/>
          <w:i/>
          <w:iCs/>
          <w:sz w:val="21"/>
          <w:szCs w:val="21"/>
        </w:rPr>
        <w:t>Aphanomyces</w:t>
      </w:r>
      <w:r w:rsidRPr="00A01E33">
        <w:rPr>
          <w:rFonts w:ascii="Arial" w:hAnsi="Arial" w:cs="Arial"/>
          <w:bCs/>
          <w:sz w:val="21"/>
          <w:szCs w:val="21"/>
        </w:rPr>
        <w:t xml:space="preserve"> (oomycetes : Saprolegniales) against </w:t>
      </w:r>
      <w:r w:rsidRPr="00A01E33">
        <w:rPr>
          <w:rFonts w:ascii="Arial" w:hAnsi="Arial" w:cs="Arial"/>
          <w:bCs/>
          <w:i/>
          <w:iCs/>
          <w:sz w:val="21"/>
          <w:szCs w:val="21"/>
        </w:rPr>
        <w:t>Culex quinquefasciatus.</w:t>
      </w:r>
      <w:r w:rsidRPr="00A01E33">
        <w:rPr>
          <w:rStyle w:val="ti"/>
          <w:rFonts w:ascii="Arial" w:hAnsi="Arial" w:cs="Arial"/>
          <w:bCs/>
          <w:sz w:val="21"/>
          <w:szCs w:val="21"/>
        </w:rPr>
        <w:t xml:space="preserve"> </w:t>
      </w:r>
      <w:r w:rsidRPr="00A01E33">
        <w:rPr>
          <w:rStyle w:val="ti"/>
          <w:rFonts w:ascii="Arial" w:hAnsi="Arial" w:cs="Arial"/>
          <w:b/>
          <w:i/>
          <w:sz w:val="21"/>
          <w:szCs w:val="21"/>
        </w:rPr>
        <w:t>J Commun Dis.</w:t>
      </w:r>
      <w:r w:rsidRPr="00A01E33">
        <w:rPr>
          <w:rStyle w:val="ti"/>
          <w:rFonts w:ascii="Arial" w:hAnsi="Arial" w:cs="Arial"/>
          <w:bCs/>
          <w:sz w:val="21"/>
          <w:szCs w:val="21"/>
        </w:rPr>
        <w:t xml:space="preserve"> 37(4):269-74. </w:t>
      </w:r>
      <w:r w:rsidR="00C00EB6" w:rsidRPr="00A01E33">
        <w:rPr>
          <w:rStyle w:val="ti"/>
          <w:rFonts w:ascii="Arial" w:hAnsi="Arial" w:cs="Arial"/>
          <w:bCs/>
          <w:sz w:val="21"/>
          <w:szCs w:val="21"/>
        </w:rPr>
        <w:t>(</w:t>
      </w:r>
      <w:hyperlink r:id="rId29" w:history="1">
        <w:r w:rsidR="00C00EB6" w:rsidRPr="00A01E33">
          <w:rPr>
            <w:rStyle w:val="Hyperlink"/>
            <w:rFonts w:ascii="Arial" w:hAnsi="Arial" w:cs="Arial"/>
            <w:bCs/>
            <w:sz w:val="21"/>
            <w:szCs w:val="21"/>
          </w:rPr>
          <w:t>http://europepmc.org/abstract/MED/17278656</w:t>
        </w:r>
      </w:hyperlink>
      <w:r w:rsidR="00C00EB6" w:rsidRPr="00A01E33">
        <w:rPr>
          <w:rStyle w:val="ti"/>
          <w:rFonts w:ascii="Arial" w:hAnsi="Arial" w:cs="Arial"/>
          <w:bCs/>
          <w:sz w:val="21"/>
          <w:szCs w:val="21"/>
        </w:rPr>
        <w:t xml:space="preserve">) </w:t>
      </w:r>
    </w:p>
    <w:p w:rsidR="007B3CE9" w:rsidRPr="00486C9A" w:rsidRDefault="007B3CE9" w:rsidP="00A01E33">
      <w:pPr>
        <w:ind w:left="360" w:hanging="360"/>
        <w:jc w:val="both"/>
        <w:rPr>
          <w:rFonts w:ascii="Arial" w:hAnsi="Arial" w:cs="Arial"/>
          <w:bCs/>
          <w:sz w:val="21"/>
          <w:szCs w:val="21"/>
        </w:rPr>
      </w:pPr>
    </w:p>
    <w:p w:rsidR="007B3CE9" w:rsidRPr="00A01E33" w:rsidRDefault="007B3CE9" w:rsidP="00A01E33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bCs/>
          <w:sz w:val="21"/>
          <w:szCs w:val="21"/>
        </w:rPr>
      </w:pPr>
      <w:r w:rsidRPr="00A01E33">
        <w:rPr>
          <w:rFonts w:ascii="Arial" w:hAnsi="Arial" w:cs="Arial"/>
          <w:b/>
          <w:sz w:val="21"/>
          <w:szCs w:val="21"/>
        </w:rPr>
        <w:t>Patwardhan, A.</w:t>
      </w:r>
      <w:r w:rsidRPr="00A01E33">
        <w:rPr>
          <w:rFonts w:ascii="Arial" w:hAnsi="Arial" w:cs="Arial"/>
          <w:bCs/>
          <w:sz w:val="21"/>
          <w:szCs w:val="21"/>
        </w:rPr>
        <w:t xml:space="preserve"> (2005). in Ecosystems and Human Well Being. Vol. 4. Multiscale Assessments : Findings of the Sub-global Assessments Working Group, Millennium Ecosystem Assessment. Island Press, Washington, DC. </w:t>
      </w:r>
    </w:p>
    <w:p w:rsidR="007B3CE9" w:rsidRPr="00A01E33" w:rsidRDefault="007B3CE9" w:rsidP="00682EE6">
      <w:pPr>
        <w:pStyle w:val="ListParagraph"/>
        <w:ind w:left="360"/>
        <w:jc w:val="both"/>
        <w:rPr>
          <w:rFonts w:ascii="Arial" w:hAnsi="Arial" w:cs="Arial"/>
          <w:bCs/>
          <w:sz w:val="21"/>
          <w:szCs w:val="21"/>
        </w:rPr>
      </w:pPr>
      <w:r w:rsidRPr="00A01E33">
        <w:rPr>
          <w:rFonts w:ascii="Arial" w:hAnsi="Arial" w:cs="Arial"/>
          <w:bCs/>
          <w:sz w:val="21"/>
          <w:szCs w:val="21"/>
        </w:rPr>
        <w:t>(</w:t>
      </w:r>
      <w:hyperlink r:id="rId30" w:history="1">
        <w:r w:rsidRPr="00A01E33">
          <w:rPr>
            <w:rStyle w:val="Hyperlink"/>
            <w:rFonts w:ascii="Arial" w:hAnsi="Arial" w:cs="Arial"/>
            <w:bCs/>
            <w:sz w:val="21"/>
            <w:szCs w:val="21"/>
          </w:rPr>
          <w:t>http://www.millenniumassessment.org/documents/document.347.aspx.pdf</w:t>
        </w:r>
      </w:hyperlink>
      <w:r w:rsidRPr="00A01E33">
        <w:rPr>
          <w:rFonts w:ascii="Arial" w:hAnsi="Arial" w:cs="Arial"/>
          <w:bCs/>
          <w:sz w:val="21"/>
          <w:szCs w:val="21"/>
        </w:rPr>
        <w:t xml:space="preserve">) </w:t>
      </w:r>
    </w:p>
    <w:p w:rsidR="007B3CE9" w:rsidRPr="00486C9A" w:rsidRDefault="007B3CE9" w:rsidP="00A01E33">
      <w:pPr>
        <w:ind w:left="360" w:hanging="360"/>
        <w:jc w:val="both"/>
        <w:rPr>
          <w:rFonts w:ascii="Arial" w:hAnsi="Arial" w:cs="Arial"/>
          <w:bCs/>
          <w:sz w:val="21"/>
          <w:szCs w:val="21"/>
        </w:rPr>
      </w:pPr>
    </w:p>
    <w:p w:rsidR="007B3CE9" w:rsidRPr="00A01E33" w:rsidRDefault="007B3CE9" w:rsidP="00A01E33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bCs/>
          <w:sz w:val="21"/>
          <w:szCs w:val="21"/>
        </w:rPr>
      </w:pPr>
      <w:r w:rsidRPr="00A01E33">
        <w:rPr>
          <w:rFonts w:ascii="Arial" w:hAnsi="Arial" w:cs="Arial"/>
          <w:bCs/>
          <w:sz w:val="21"/>
          <w:szCs w:val="21"/>
        </w:rPr>
        <w:t xml:space="preserve">Ghate, U., </w:t>
      </w:r>
      <w:r w:rsidRPr="00A01E33">
        <w:rPr>
          <w:rFonts w:ascii="Arial" w:hAnsi="Arial" w:cs="Arial"/>
          <w:b/>
          <w:sz w:val="21"/>
          <w:szCs w:val="21"/>
        </w:rPr>
        <w:t>Patwardhan, A.</w:t>
      </w:r>
      <w:r w:rsidRPr="00A01E33">
        <w:rPr>
          <w:rFonts w:ascii="Arial" w:hAnsi="Arial" w:cs="Arial"/>
          <w:bCs/>
          <w:sz w:val="21"/>
          <w:szCs w:val="21"/>
        </w:rPr>
        <w:t xml:space="preserve"> and Waran, A.  (2005). Reduced urban consumerism and enhanced rural bio-enterprises for food, water and climatic security. </w:t>
      </w:r>
      <w:r w:rsidRPr="00A01E33">
        <w:rPr>
          <w:rFonts w:ascii="Arial" w:hAnsi="Arial" w:cs="Arial"/>
          <w:b/>
          <w:i/>
          <w:sz w:val="21"/>
          <w:szCs w:val="21"/>
        </w:rPr>
        <w:t>Curr</w:t>
      </w:r>
      <w:r w:rsidR="00682EE6">
        <w:rPr>
          <w:rFonts w:ascii="Arial" w:hAnsi="Arial" w:cs="Arial"/>
          <w:b/>
          <w:i/>
          <w:sz w:val="21"/>
          <w:szCs w:val="21"/>
        </w:rPr>
        <w:t xml:space="preserve">. </w:t>
      </w:r>
      <w:r w:rsidRPr="00A01E33">
        <w:rPr>
          <w:rFonts w:ascii="Arial" w:hAnsi="Arial" w:cs="Arial"/>
          <w:b/>
          <w:i/>
          <w:sz w:val="21"/>
          <w:szCs w:val="21"/>
        </w:rPr>
        <w:t>Sc</w:t>
      </w:r>
      <w:r w:rsidR="00682EE6">
        <w:rPr>
          <w:rFonts w:ascii="Arial" w:hAnsi="Arial" w:cs="Arial"/>
          <w:b/>
          <w:i/>
          <w:sz w:val="21"/>
          <w:szCs w:val="21"/>
        </w:rPr>
        <w:t xml:space="preserve">. </w:t>
      </w:r>
      <w:r w:rsidRPr="00A01E33">
        <w:rPr>
          <w:rFonts w:ascii="Arial" w:hAnsi="Arial" w:cs="Arial"/>
          <w:bCs/>
          <w:sz w:val="21"/>
          <w:szCs w:val="21"/>
        </w:rPr>
        <w:t>88(2): 213-214. (</w:t>
      </w:r>
      <w:hyperlink r:id="rId31" w:history="1">
        <w:r w:rsidRPr="00A01E33">
          <w:rPr>
            <w:rStyle w:val="Hyperlink"/>
            <w:rFonts w:ascii="Arial" w:hAnsi="Arial" w:cs="Arial"/>
            <w:bCs/>
            <w:sz w:val="21"/>
            <w:szCs w:val="21"/>
          </w:rPr>
          <w:t>http://www.ias.ac.in/currsci/jan252005/213.pdf</w:t>
        </w:r>
      </w:hyperlink>
      <w:r w:rsidRPr="00A01E33">
        <w:rPr>
          <w:rFonts w:ascii="Arial" w:hAnsi="Arial" w:cs="Arial"/>
          <w:bCs/>
          <w:sz w:val="21"/>
          <w:szCs w:val="21"/>
        </w:rPr>
        <w:t>)</w:t>
      </w:r>
      <w:r w:rsidR="00682EE6">
        <w:rPr>
          <w:rFonts w:ascii="Arial" w:hAnsi="Arial" w:cs="Arial"/>
          <w:bCs/>
          <w:sz w:val="21"/>
          <w:szCs w:val="21"/>
        </w:rPr>
        <w:t>.</w:t>
      </w:r>
    </w:p>
    <w:p w:rsidR="007B3CE9" w:rsidRPr="00486C9A" w:rsidRDefault="007B3CE9" w:rsidP="00A01E33">
      <w:pPr>
        <w:ind w:left="360" w:hanging="360"/>
        <w:jc w:val="both"/>
        <w:rPr>
          <w:rFonts w:ascii="Arial" w:hAnsi="Arial" w:cs="Arial"/>
          <w:bCs/>
          <w:sz w:val="21"/>
          <w:szCs w:val="21"/>
        </w:rPr>
      </w:pPr>
    </w:p>
    <w:p w:rsidR="007B3CE9" w:rsidRPr="00A01E33" w:rsidRDefault="007B3CE9" w:rsidP="00A01E33"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bCs/>
          <w:sz w:val="21"/>
          <w:szCs w:val="21"/>
        </w:rPr>
      </w:pPr>
      <w:r w:rsidRPr="00A01E33">
        <w:rPr>
          <w:rFonts w:ascii="Arial" w:hAnsi="Arial" w:cs="Arial"/>
          <w:b/>
          <w:sz w:val="21"/>
          <w:szCs w:val="21"/>
        </w:rPr>
        <w:t>Patwardhan, A.,</w:t>
      </w:r>
      <w:r w:rsidR="00682EE6">
        <w:rPr>
          <w:rFonts w:ascii="Arial" w:hAnsi="Arial" w:cs="Arial"/>
          <w:bCs/>
          <w:sz w:val="21"/>
          <w:szCs w:val="21"/>
        </w:rPr>
        <w:t xml:space="preserve"> </w:t>
      </w:r>
      <w:r w:rsidRPr="00A01E33">
        <w:rPr>
          <w:rFonts w:ascii="Arial" w:hAnsi="Arial" w:cs="Arial"/>
          <w:bCs/>
          <w:sz w:val="21"/>
          <w:szCs w:val="21"/>
        </w:rPr>
        <w:t xml:space="preserve">Kanade, R., Sahasrabuddhe, K., Nalavade,S.,  Ghotge, N., and U. Ghate. (2003). Social review of pastoral ecosystem services in Western India. </w:t>
      </w:r>
      <w:r w:rsidRPr="00A01E33">
        <w:rPr>
          <w:rFonts w:ascii="Arial" w:hAnsi="Arial" w:cs="Arial"/>
          <w:b/>
          <w:i/>
          <w:sz w:val="21"/>
          <w:szCs w:val="21"/>
        </w:rPr>
        <w:t>African Journal of Range and Forage Science.</w:t>
      </w:r>
      <w:r w:rsidRPr="00A01E33">
        <w:rPr>
          <w:rFonts w:ascii="Arial" w:hAnsi="Arial" w:cs="Arial"/>
          <w:bCs/>
          <w:sz w:val="21"/>
          <w:szCs w:val="21"/>
        </w:rPr>
        <w:t xml:space="preserve"> Vol. 20. Pp.194-197.</w:t>
      </w:r>
      <w:r w:rsidR="00C00EB6" w:rsidRPr="00A01E33">
        <w:rPr>
          <w:rFonts w:ascii="Arial" w:hAnsi="Arial" w:cs="Arial"/>
          <w:bCs/>
          <w:sz w:val="21"/>
          <w:szCs w:val="21"/>
        </w:rPr>
        <w:t xml:space="preserve"> </w:t>
      </w:r>
    </w:p>
    <w:p w:rsidR="008435DA" w:rsidRPr="00486C9A" w:rsidRDefault="008435DA" w:rsidP="00A01E33">
      <w:pPr>
        <w:ind w:left="360" w:hanging="360"/>
        <w:jc w:val="both"/>
        <w:rPr>
          <w:rFonts w:ascii="Arial" w:hAnsi="Arial" w:cs="Arial"/>
          <w:bCs/>
          <w:sz w:val="21"/>
          <w:szCs w:val="21"/>
        </w:rPr>
      </w:pPr>
    </w:p>
    <w:p w:rsidR="007B3CE9" w:rsidRPr="00A01E33" w:rsidRDefault="007B3CE9" w:rsidP="00A01E33">
      <w:pPr>
        <w:pStyle w:val="ListParagraph"/>
        <w:numPr>
          <w:ilvl w:val="0"/>
          <w:numId w:val="28"/>
        </w:numPr>
        <w:ind w:left="360"/>
        <w:jc w:val="both"/>
        <w:rPr>
          <w:sz w:val="21"/>
          <w:szCs w:val="21"/>
        </w:rPr>
      </w:pPr>
      <w:r w:rsidRPr="00A01E33">
        <w:rPr>
          <w:rFonts w:ascii="Arial" w:hAnsi="Arial" w:cs="Arial"/>
          <w:b/>
          <w:sz w:val="21"/>
          <w:szCs w:val="21"/>
        </w:rPr>
        <w:t>Patwardhan, A.,</w:t>
      </w:r>
      <w:r w:rsidRPr="00A01E33">
        <w:rPr>
          <w:rFonts w:ascii="Arial" w:hAnsi="Arial" w:cs="Arial"/>
          <w:bCs/>
          <w:sz w:val="21"/>
          <w:szCs w:val="21"/>
        </w:rPr>
        <w:t xml:space="preserve"> Nalavade,S., Sahasrabuddhe, K. and Utkarsh, G. (2001). Urban wildlife and protected areas in India. </w:t>
      </w:r>
      <w:r w:rsidRPr="00A01E33">
        <w:rPr>
          <w:rFonts w:ascii="Arial" w:hAnsi="Arial" w:cs="Arial"/>
          <w:bCs/>
          <w:i/>
          <w:iCs/>
          <w:sz w:val="21"/>
          <w:szCs w:val="21"/>
        </w:rPr>
        <w:t xml:space="preserve">Parks. </w:t>
      </w:r>
      <w:r w:rsidRPr="00A01E33">
        <w:rPr>
          <w:rFonts w:ascii="Arial" w:hAnsi="Arial" w:cs="Arial"/>
          <w:b/>
          <w:i/>
          <w:sz w:val="21"/>
          <w:szCs w:val="21"/>
        </w:rPr>
        <w:t>The international journal of protected area managers</w:t>
      </w:r>
      <w:r w:rsidRPr="00A01E33">
        <w:rPr>
          <w:rFonts w:ascii="Arial" w:hAnsi="Arial" w:cs="Arial"/>
          <w:bCs/>
          <w:sz w:val="21"/>
          <w:szCs w:val="21"/>
        </w:rPr>
        <w:t>. Vol. 11. No. 3. : 28-34.</w:t>
      </w:r>
      <w:r w:rsidR="00C00EB6" w:rsidRPr="00A01E33">
        <w:rPr>
          <w:rFonts w:ascii="Arial" w:hAnsi="Arial" w:cs="Arial"/>
          <w:bCs/>
          <w:sz w:val="21"/>
          <w:szCs w:val="21"/>
        </w:rPr>
        <w:t xml:space="preserve"> (</w:t>
      </w:r>
      <w:hyperlink r:id="rId32" w:history="1">
        <w:r w:rsidR="00C00EB6" w:rsidRPr="00A01E33">
          <w:rPr>
            <w:rStyle w:val="Hyperlink"/>
            <w:rFonts w:ascii="Arial" w:hAnsi="Arial" w:cs="Arial"/>
            <w:bCs/>
            <w:sz w:val="21"/>
            <w:szCs w:val="21"/>
          </w:rPr>
          <w:t>https://cmsdata.iucn.org/downloads/parks11_3.pdf</w:t>
        </w:r>
      </w:hyperlink>
      <w:r w:rsidR="00C00EB6" w:rsidRPr="00A01E33">
        <w:rPr>
          <w:rFonts w:ascii="Arial" w:hAnsi="Arial" w:cs="Arial"/>
          <w:bCs/>
          <w:sz w:val="21"/>
          <w:szCs w:val="21"/>
        </w:rPr>
        <w:t xml:space="preserve">) </w:t>
      </w:r>
    </w:p>
    <w:p w:rsidR="00E34EF5" w:rsidRPr="00486C9A" w:rsidRDefault="00E34EF5">
      <w:pPr>
        <w:rPr>
          <w:rFonts w:ascii="Arial" w:hAnsi="Arial" w:cs="Arial"/>
          <w:b/>
          <w:color w:val="0000FF"/>
          <w:sz w:val="21"/>
          <w:szCs w:val="21"/>
        </w:rPr>
      </w:pPr>
    </w:p>
    <w:p w:rsidR="00DC625B" w:rsidRPr="00486C9A" w:rsidRDefault="00DC625B">
      <w:pPr>
        <w:rPr>
          <w:rFonts w:ascii="Arial" w:hAnsi="Arial" w:cs="Arial"/>
          <w:b/>
          <w:color w:val="0000FF"/>
          <w:sz w:val="21"/>
          <w:szCs w:val="21"/>
        </w:rPr>
      </w:pPr>
    </w:p>
    <w:p w:rsidR="002A4191" w:rsidRPr="00486C9A" w:rsidRDefault="002A4191" w:rsidP="002A4191">
      <w:pPr>
        <w:ind w:left="720" w:hanging="720"/>
        <w:rPr>
          <w:rFonts w:ascii="Arial" w:hAnsi="Arial" w:cs="Arial"/>
          <w:b/>
          <w:color w:val="0000FF"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Selected conference / symposia contributions</w:t>
      </w:r>
    </w:p>
    <w:p w:rsidR="002A4191" w:rsidRPr="00486C9A" w:rsidRDefault="002A4191" w:rsidP="002A4191">
      <w:pPr>
        <w:ind w:left="720" w:hanging="720"/>
        <w:rPr>
          <w:sz w:val="21"/>
          <w:szCs w:val="21"/>
        </w:rPr>
      </w:pPr>
    </w:p>
    <w:p w:rsidR="002A4191" w:rsidRPr="00486C9A" w:rsidRDefault="002A4191" w:rsidP="002A4191">
      <w:pPr>
        <w:ind w:left="720" w:hanging="720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2014 – </w:t>
      </w:r>
      <w:r w:rsidR="003B0A2C" w:rsidRPr="00486C9A">
        <w:rPr>
          <w:rFonts w:ascii="Arial" w:hAnsi="Arial" w:cs="Arial"/>
          <w:sz w:val="21"/>
          <w:szCs w:val="21"/>
        </w:rPr>
        <w:t xml:space="preserve">Sub-Global Millennium Ecosystem Assessment Workshop – Assessing trends and scenarios of Ecosystem Services. </w:t>
      </w:r>
      <w:r w:rsidR="003B0A2C" w:rsidRPr="00486C9A">
        <w:rPr>
          <w:rFonts w:ascii="Arial" w:hAnsi="Arial" w:cs="Arial"/>
          <w:b/>
          <w:bCs/>
          <w:sz w:val="21"/>
          <w:szCs w:val="21"/>
        </w:rPr>
        <w:t xml:space="preserve">Dubai, </w:t>
      </w:r>
      <w:r w:rsidRPr="00486C9A">
        <w:rPr>
          <w:rFonts w:ascii="Arial" w:hAnsi="Arial" w:cs="Arial"/>
          <w:sz w:val="21"/>
          <w:szCs w:val="21"/>
        </w:rPr>
        <w:t>(</w:t>
      </w:r>
      <w:r w:rsidR="003B0A2C" w:rsidRPr="00486C9A">
        <w:rPr>
          <w:rFonts w:ascii="Arial" w:hAnsi="Arial" w:cs="Arial"/>
          <w:sz w:val="21"/>
          <w:szCs w:val="21"/>
        </w:rPr>
        <w:t xml:space="preserve">Nov </w:t>
      </w:r>
      <w:r w:rsidRPr="00486C9A">
        <w:rPr>
          <w:rFonts w:ascii="Arial" w:hAnsi="Arial" w:cs="Arial"/>
          <w:sz w:val="21"/>
          <w:szCs w:val="21"/>
        </w:rPr>
        <w:t>2014)</w:t>
      </w:r>
      <w:r w:rsidRPr="00486C9A">
        <w:rPr>
          <w:rStyle w:val="apple-style-span"/>
          <w:rFonts w:ascii="Arial" w:hAnsi="Arial" w:cs="Arial"/>
          <w:color w:val="222222"/>
          <w:sz w:val="21"/>
          <w:szCs w:val="21"/>
        </w:rPr>
        <w:t>.</w:t>
      </w:r>
      <w:r w:rsidRPr="00486C9A">
        <w:rPr>
          <w:rFonts w:ascii="Arial" w:hAnsi="Arial" w:cs="Arial"/>
          <w:sz w:val="21"/>
          <w:szCs w:val="21"/>
        </w:rPr>
        <w:t xml:space="preserve"> </w:t>
      </w:r>
    </w:p>
    <w:p w:rsidR="002A4191" w:rsidRPr="00486C9A" w:rsidRDefault="002A4191" w:rsidP="002A4191">
      <w:pPr>
        <w:ind w:left="720" w:hanging="720"/>
        <w:rPr>
          <w:rFonts w:ascii="Arial" w:hAnsi="Arial" w:cs="Arial"/>
          <w:sz w:val="21"/>
          <w:szCs w:val="21"/>
        </w:rPr>
      </w:pPr>
    </w:p>
    <w:p w:rsidR="002A4191" w:rsidRPr="00486C9A" w:rsidRDefault="002A4191" w:rsidP="002A4191">
      <w:pPr>
        <w:ind w:left="720" w:hanging="720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2010 -  Lead Indian team to </w:t>
      </w:r>
      <w:r w:rsidRPr="00486C9A">
        <w:rPr>
          <w:rFonts w:ascii="Arial" w:hAnsi="Arial" w:cs="Arial"/>
          <w:b/>
          <w:sz w:val="21"/>
          <w:szCs w:val="21"/>
        </w:rPr>
        <w:t>Pretoria, South Africa</w:t>
      </w:r>
      <w:r w:rsidRPr="00486C9A">
        <w:rPr>
          <w:rFonts w:ascii="Arial" w:hAnsi="Arial" w:cs="Arial"/>
          <w:sz w:val="21"/>
          <w:szCs w:val="21"/>
        </w:rPr>
        <w:t xml:space="preserve"> (May 2010) for the development of </w:t>
      </w:r>
      <w:r w:rsidRPr="00486C9A">
        <w:rPr>
          <w:rFonts w:ascii="Arial" w:hAnsi="Arial" w:cs="Arial"/>
          <w:b/>
          <w:sz w:val="21"/>
          <w:szCs w:val="21"/>
        </w:rPr>
        <w:t>‘Ecosystem Services Assessment Proposal’</w:t>
      </w:r>
      <w:r w:rsidRPr="00486C9A">
        <w:rPr>
          <w:rFonts w:ascii="Arial" w:hAnsi="Arial" w:cs="Arial"/>
          <w:sz w:val="21"/>
          <w:szCs w:val="21"/>
        </w:rPr>
        <w:t xml:space="preserve"> under the </w:t>
      </w:r>
      <w:r w:rsidRPr="00486C9A">
        <w:rPr>
          <w:rFonts w:ascii="Arial" w:hAnsi="Arial" w:cs="Arial"/>
          <w:b/>
          <w:sz w:val="21"/>
          <w:szCs w:val="21"/>
        </w:rPr>
        <w:t>IBSA</w:t>
      </w:r>
      <w:r w:rsidRPr="00486C9A">
        <w:rPr>
          <w:rFonts w:ascii="Arial" w:hAnsi="Arial" w:cs="Arial"/>
          <w:sz w:val="21"/>
          <w:szCs w:val="21"/>
        </w:rPr>
        <w:t xml:space="preserve"> (India-Brazil-South Africa) Trilateral Programme. </w:t>
      </w:r>
    </w:p>
    <w:p w:rsidR="002A4191" w:rsidRPr="00486C9A" w:rsidRDefault="002A4191" w:rsidP="002A4191">
      <w:pPr>
        <w:ind w:left="720" w:hanging="720"/>
        <w:rPr>
          <w:sz w:val="21"/>
          <w:szCs w:val="21"/>
        </w:rPr>
      </w:pPr>
    </w:p>
    <w:p w:rsidR="002A4191" w:rsidRPr="00486C9A" w:rsidRDefault="002A4191" w:rsidP="002A4191">
      <w:pPr>
        <w:ind w:left="720" w:hanging="720"/>
        <w:jc w:val="both"/>
        <w:rPr>
          <w:rFonts w:ascii="Arial" w:hAnsi="Arial" w:cs="Arial"/>
          <w:i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2008 – Delivered a talk titled ‘Indian Urban Resource Millennium Assessment (IURMA)’ at the    follow up meeting of </w:t>
      </w:r>
      <w:r w:rsidRPr="00486C9A">
        <w:rPr>
          <w:rFonts w:ascii="Arial" w:hAnsi="Arial" w:cs="Arial"/>
          <w:b/>
          <w:bCs/>
          <w:i/>
          <w:sz w:val="21"/>
          <w:szCs w:val="21"/>
        </w:rPr>
        <w:t xml:space="preserve">Millennium Ecosystem Assessment (MA) at Kuala Lumpur, Malaysia in March 2008 </w:t>
      </w:r>
      <w:r w:rsidRPr="00486C9A">
        <w:rPr>
          <w:rFonts w:ascii="Arial" w:hAnsi="Arial" w:cs="Arial"/>
          <w:i/>
          <w:sz w:val="21"/>
          <w:szCs w:val="21"/>
        </w:rPr>
        <w:t xml:space="preserve">. </w:t>
      </w:r>
    </w:p>
    <w:p w:rsidR="002A4191" w:rsidRPr="00486C9A" w:rsidRDefault="002A4191" w:rsidP="002A4191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2A4191" w:rsidRPr="00486C9A" w:rsidRDefault="002A4191" w:rsidP="002A4191">
      <w:pPr>
        <w:ind w:left="720" w:hanging="720"/>
        <w:jc w:val="both"/>
        <w:rPr>
          <w:rFonts w:ascii="Arial" w:hAnsi="Arial" w:cs="Arial"/>
          <w:b/>
          <w:bCs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2005 – </w:t>
      </w:r>
      <w:r w:rsidR="003B0A2C" w:rsidRPr="00486C9A">
        <w:rPr>
          <w:rFonts w:ascii="Arial" w:hAnsi="Arial" w:cs="Arial"/>
          <w:sz w:val="21"/>
          <w:szCs w:val="21"/>
        </w:rPr>
        <w:t xml:space="preserve">Delivered a </w:t>
      </w:r>
      <w:r w:rsidRPr="00486C9A">
        <w:rPr>
          <w:rFonts w:ascii="Arial" w:hAnsi="Arial" w:cs="Arial"/>
          <w:sz w:val="21"/>
          <w:szCs w:val="21"/>
        </w:rPr>
        <w:t>talk entitled ‘</w:t>
      </w:r>
      <w:r w:rsidRPr="00486C9A">
        <w:rPr>
          <w:rFonts w:ascii="Arial" w:hAnsi="Arial" w:cs="Arial"/>
          <w:color w:val="000000"/>
          <w:sz w:val="21"/>
          <w:szCs w:val="21"/>
        </w:rPr>
        <w:t xml:space="preserve">Recovery Prospecting Of Endangered </w:t>
      </w:r>
      <w:r w:rsidRPr="00486C9A">
        <w:rPr>
          <w:rFonts w:ascii="Arial" w:hAnsi="Arial" w:cs="Arial"/>
          <w:i/>
          <w:iCs/>
          <w:color w:val="000000"/>
          <w:sz w:val="21"/>
          <w:szCs w:val="21"/>
        </w:rPr>
        <w:t xml:space="preserve">Nothapodytes foetida </w:t>
      </w:r>
      <w:r w:rsidRPr="00486C9A">
        <w:rPr>
          <w:rFonts w:ascii="Arial" w:hAnsi="Arial" w:cs="Arial"/>
          <w:iCs/>
          <w:color w:val="000000"/>
          <w:sz w:val="21"/>
          <w:szCs w:val="21"/>
        </w:rPr>
        <w:t>T</w:t>
      </w:r>
      <w:r w:rsidRPr="00486C9A">
        <w:rPr>
          <w:rFonts w:ascii="Arial" w:hAnsi="Arial" w:cs="Arial"/>
          <w:color w:val="000000"/>
          <w:sz w:val="21"/>
          <w:szCs w:val="21"/>
        </w:rPr>
        <w:t>hrough Community Participation’</w:t>
      </w:r>
      <w:r w:rsidRPr="00486C9A">
        <w:rPr>
          <w:rFonts w:ascii="Arial" w:hAnsi="Arial" w:cs="Arial"/>
          <w:sz w:val="21"/>
          <w:szCs w:val="21"/>
        </w:rPr>
        <w:t xml:space="preserve"> at </w:t>
      </w:r>
      <w:r w:rsidRPr="00486C9A">
        <w:rPr>
          <w:rFonts w:ascii="Arial" w:hAnsi="Arial" w:cs="Arial"/>
          <w:b/>
          <w:bCs/>
          <w:i/>
          <w:sz w:val="21"/>
          <w:szCs w:val="21"/>
        </w:rPr>
        <w:t>Society for Conservation Biology’s Asia Conference at Kathmandu, Nepal in November 2005.</w:t>
      </w:r>
      <w:r w:rsidRPr="00486C9A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2A4191" w:rsidRPr="00486C9A" w:rsidRDefault="002A4191" w:rsidP="002A4191">
      <w:pPr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3B0A2C" w:rsidRPr="00486C9A" w:rsidRDefault="002A4191" w:rsidP="002A4191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2003 – </w:t>
      </w:r>
      <w:r w:rsidR="003B0A2C" w:rsidRPr="00486C9A">
        <w:rPr>
          <w:rFonts w:ascii="Arial" w:hAnsi="Arial" w:cs="Arial"/>
          <w:sz w:val="21"/>
          <w:szCs w:val="21"/>
        </w:rPr>
        <w:t xml:space="preserve">Delivered a </w:t>
      </w:r>
      <w:r w:rsidRPr="00486C9A">
        <w:rPr>
          <w:rFonts w:ascii="Arial" w:hAnsi="Arial" w:cs="Arial"/>
          <w:sz w:val="21"/>
          <w:szCs w:val="21"/>
        </w:rPr>
        <w:t>talk entitled ‘Social Review Of Pastoral Ecosystem Services in Western</w:t>
      </w:r>
    </w:p>
    <w:p w:rsidR="003B0A2C" w:rsidRPr="00486C9A" w:rsidRDefault="002A4191" w:rsidP="002A4191">
      <w:pPr>
        <w:spacing w:line="288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486C9A">
        <w:rPr>
          <w:rFonts w:ascii="Arial" w:hAnsi="Arial" w:cs="Arial"/>
          <w:sz w:val="21"/>
          <w:szCs w:val="21"/>
        </w:rPr>
        <w:t xml:space="preserve"> </w:t>
      </w:r>
      <w:r w:rsidR="003B0A2C" w:rsidRPr="00486C9A">
        <w:rPr>
          <w:rFonts w:ascii="Arial" w:hAnsi="Arial" w:cs="Arial"/>
          <w:sz w:val="21"/>
          <w:szCs w:val="21"/>
        </w:rPr>
        <w:tab/>
      </w:r>
      <w:r w:rsidRPr="00486C9A">
        <w:rPr>
          <w:rFonts w:ascii="Arial" w:hAnsi="Arial" w:cs="Arial"/>
          <w:sz w:val="21"/>
          <w:szCs w:val="21"/>
        </w:rPr>
        <w:t>India’</w:t>
      </w:r>
      <w:r w:rsidR="003B0A2C" w:rsidRPr="00486C9A">
        <w:rPr>
          <w:rFonts w:ascii="Arial" w:hAnsi="Arial" w:cs="Arial"/>
          <w:sz w:val="21"/>
          <w:szCs w:val="21"/>
        </w:rPr>
        <w:t xml:space="preserve"> </w:t>
      </w:r>
      <w:r w:rsidRPr="00486C9A">
        <w:rPr>
          <w:rFonts w:ascii="Arial" w:hAnsi="Arial" w:cs="Arial"/>
          <w:sz w:val="21"/>
          <w:szCs w:val="21"/>
        </w:rPr>
        <w:t xml:space="preserve">at </w:t>
      </w:r>
      <w:r w:rsidRPr="00486C9A">
        <w:rPr>
          <w:rFonts w:ascii="Arial" w:hAnsi="Arial" w:cs="Arial"/>
          <w:b/>
          <w:bCs/>
          <w:i/>
          <w:sz w:val="21"/>
          <w:szCs w:val="21"/>
        </w:rPr>
        <w:t xml:space="preserve">VII </w:t>
      </w:r>
      <w:r w:rsidRPr="00486C9A">
        <w:rPr>
          <w:rFonts w:ascii="Arial" w:hAnsi="Arial" w:cs="Arial"/>
          <w:b/>
          <w:bCs/>
          <w:i/>
          <w:sz w:val="21"/>
          <w:szCs w:val="21"/>
          <w:vertAlign w:val="superscript"/>
        </w:rPr>
        <w:t>th</w:t>
      </w:r>
      <w:r w:rsidRPr="00486C9A">
        <w:rPr>
          <w:rFonts w:ascii="Arial" w:hAnsi="Arial" w:cs="Arial"/>
          <w:b/>
          <w:bCs/>
          <w:i/>
          <w:sz w:val="21"/>
          <w:szCs w:val="21"/>
        </w:rPr>
        <w:t xml:space="preserve"> International Rangeland Congress, held in Durban, South Africa in </w:t>
      </w:r>
    </w:p>
    <w:p w:rsidR="0050034F" w:rsidRPr="00486C9A" w:rsidRDefault="003B0A2C" w:rsidP="003B0A2C">
      <w:pPr>
        <w:spacing w:line="288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486C9A">
        <w:rPr>
          <w:rFonts w:ascii="Arial" w:hAnsi="Arial" w:cs="Arial"/>
          <w:b/>
          <w:bCs/>
          <w:i/>
          <w:sz w:val="21"/>
          <w:szCs w:val="21"/>
        </w:rPr>
        <w:tab/>
      </w:r>
      <w:r w:rsidR="002A4191" w:rsidRPr="00486C9A">
        <w:rPr>
          <w:rFonts w:ascii="Arial" w:hAnsi="Arial" w:cs="Arial"/>
          <w:b/>
          <w:bCs/>
          <w:i/>
          <w:sz w:val="21"/>
          <w:szCs w:val="21"/>
        </w:rPr>
        <w:t>July</w:t>
      </w:r>
      <w:r w:rsidRPr="00486C9A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2A4191" w:rsidRPr="00486C9A">
        <w:rPr>
          <w:rFonts w:ascii="Arial" w:hAnsi="Arial" w:cs="Arial"/>
          <w:b/>
          <w:bCs/>
          <w:i/>
          <w:sz w:val="21"/>
          <w:szCs w:val="21"/>
        </w:rPr>
        <w:t>2003.</w:t>
      </w:r>
    </w:p>
    <w:p w:rsidR="0050034F" w:rsidRPr="00486C9A" w:rsidRDefault="0050034F" w:rsidP="003B0A2C">
      <w:pPr>
        <w:spacing w:line="288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:rsidR="00085E6C" w:rsidRPr="00486C9A" w:rsidRDefault="00085E6C" w:rsidP="003B0A2C">
      <w:pPr>
        <w:spacing w:line="288" w:lineRule="auto"/>
        <w:jc w:val="both"/>
        <w:rPr>
          <w:rFonts w:ascii="Arial" w:hAnsi="Arial" w:cs="Arial"/>
          <w:b/>
          <w:color w:val="0000FF"/>
          <w:sz w:val="21"/>
          <w:szCs w:val="21"/>
        </w:rPr>
      </w:pPr>
    </w:p>
    <w:p w:rsidR="003C6E9E" w:rsidRPr="00486C9A" w:rsidRDefault="000436F6" w:rsidP="00721EFD">
      <w:pPr>
        <w:jc w:val="both"/>
        <w:rPr>
          <w:b/>
          <w:sz w:val="21"/>
          <w:szCs w:val="21"/>
        </w:rPr>
      </w:pPr>
      <w:r w:rsidRPr="00486C9A">
        <w:rPr>
          <w:rFonts w:ascii="Arial" w:hAnsi="Arial" w:cs="Arial"/>
          <w:b/>
          <w:color w:val="0000FF"/>
          <w:sz w:val="21"/>
          <w:szCs w:val="21"/>
        </w:rPr>
        <w:t>Referees</w:t>
      </w:r>
      <w:r w:rsidR="00614C91" w:rsidRPr="00486C9A">
        <w:rPr>
          <w:b/>
          <w:sz w:val="21"/>
          <w:szCs w:val="21"/>
        </w:rPr>
        <w:tab/>
      </w:r>
      <w:r w:rsidR="008B0EFB" w:rsidRPr="00486C9A">
        <w:rPr>
          <w:rFonts w:ascii="Arial" w:hAnsi="Arial" w:cs="Arial"/>
          <w:b/>
          <w:i/>
          <w:sz w:val="21"/>
          <w:szCs w:val="21"/>
        </w:rPr>
        <w:t>Available on request</w:t>
      </w:r>
    </w:p>
    <w:sectPr w:rsidR="003C6E9E" w:rsidRPr="00486C9A" w:rsidSect="009A3F4D">
      <w:headerReference w:type="default" r:id="rId33"/>
      <w:footerReference w:type="default" r:id="rId34"/>
      <w:pgSz w:w="11906" w:h="16838" w:code="9"/>
      <w:pgMar w:top="850" w:right="1008" w:bottom="850" w:left="1152" w:header="562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E0" w:rsidRDefault="004A59E0">
      <w:r>
        <w:separator/>
      </w:r>
    </w:p>
  </w:endnote>
  <w:endnote w:type="continuationSeparator" w:id="1">
    <w:p w:rsidR="004A59E0" w:rsidRDefault="004A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FLMF O+ MTSY">
    <w:altName w:val="MTSY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4D" w:rsidRPr="0094523B" w:rsidRDefault="009A3F4D">
    <w:pPr>
      <w:pStyle w:val="Footer"/>
      <w:rPr>
        <w:color w:val="808080"/>
      </w:rPr>
    </w:pPr>
    <w:r w:rsidRPr="0094523B">
      <w:rPr>
        <w:color w:val="808080"/>
      </w:rPr>
      <w:t>___________________________________________________________________________</w:t>
    </w:r>
  </w:p>
  <w:p w:rsidR="009A3F4D" w:rsidRPr="00C62746" w:rsidRDefault="009A3F4D" w:rsidP="00970778">
    <w:pPr>
      <w:pStyle w:val="Footer"/>
      <w:tabs>
        <w:tab w:val="clear" w:pos="8306"/>
        <w:tab w:val="right" w:pos="9000"/>
      </w:tabs>
      <w:jc w:val="right"/>
      <w:rPr>
        <w:rFonts w:ascii="Verdana" w:hAnsi="Verdana"/>
        <w:color w:val="808080"/>
        <w:sz w:val="20"/>
        <w:szCs w:val="20"/>
      </w:rPr>
    </w:pPr>
    <w:r w:rsidRPr="0094523B">
      <w:rPr>
        <w:color w:val="808080"/>
      </w:rPr>
      <w:tab/>
    </w:r>
    <w:r w:rsidRPr="00C62746">
      <w:rPr>
        <w:rFonts w:ascii="Verdana" w:hAnsi="Verdana"/>
        <w:color w:val="808080"/>
        <w:sz w:val="20"/>
        <w:szCs w:val="20"/>
      </w:rPr>
      <w:t xml:space="preserve">Page </w:t>
    </w:r>
    <w:r w:rsidR="00D705C2" w:rsidRPr="00C62746">
      <w:rPr>
        <w:rStyle w:val="PageNumber"/>
        <w:rFonts w:ascii="Verdana" w:hAnsi="Verdana"/>
        <w:color w:val="808080"/>
        <w:sz w:val="20"/>
        <w:szCs w:val="20"/>
      </w:rPr>
      <w:fldChar w:fldCharType="begin"/>
    </w:r>
    <w:r w:rsidRPr="00C62746">
      <w:rPr>
        <w:rStyle w:val="PageNumber"/>
        <w:rFonts w:ascii="Verdana" w:hAnsi="Verdana"/>
        <w:color w:val="808080"/>
        <w:sz w:val="20"/>
        <w:szCs w:val="20"/>
      </w:rPr>
      <w:instrText xml:space="preserve"> PAGE </w:instrText>
    </w:r>
    <w:r w:rsidR="00D705C2" w:rsidRPr="00C62746">
      <w:rPr>
        <w:rStyle w:val="PageNumber"/>
        <w:rFonts w:ascii="Verdana" w:hAnsi="Verdana"/>
        <w:color w:val="808080"/>
        <w:sz w:val="20"/>
        <w:szCs w:val="20"/>
      </w:rPr>
      <w:fldChar w:fldCharType="separate"/>
    </w:r>
    <w:r w:rsidR="008106B6">
      <w:rPr>
        <w:rStyle w:val="PageNumber"/>
        <w:rFonts w:ascii="Verdana" w:hAnsi="Verdana"/>
        <w:noProof/>
        <w:color w:val="808080"/>
        <w:sz w:val="20"/>
        <w:szCs w:val="20"/>
      </w:rPr>
      <w:t>7</w:t>
    </w:r>
    <w:r w:rsidR="00D705C2" w:rsidRPr="00C62746">
      <w:rPr>
        <w:rStyle w:val="PageNumber"/>
        <w:rFonts w:ascii="Verdana" w:hAnsi="Verdana"/>
        <w:color w:val="808080"/>
        <w:sz w:val="20"/>
        <w:szCs w:val="20"/>
      </w:rPr>
      <w:fldChar w:fldCharType="end"/>
    </w:r>
    <w:r w:rsidRPr="00C62746">
      <w:rPr>
        <w:rStyle w:val="PageNumber"/>
        <w:rFonts w:ascii="Verdana" w:hAnsi="Verdana"/>
        <w:color w:val="808080"/>
        <w:sz w:val="20"/>
        <w:szCs w:val="20"/>
      </w:rPr>
      <w:t xml:space="preserve"> of </w:t>
    </w:r>
    <w:r w:rsidR="00D705C2" w:rsidRPr="00C62746">
      <w:rPr>
        <w:rStyle w:val="PageNumber"/>
        <w:rFonts w:ascii="Verdana" w:hAnsi="Verdana"/>
        <w:color w:val="808080"/>
        <w:sz w:val="20"/>
        <w:szCs w:val="20"/>
      </w:rPr>
      <w:fldChar w:fldCharType="begin"/>
    </w:r>
    <w:r w:rsidRPr="00C62746">
      <w:rPr>
        <w:rStyle w:val="PageNumber"/>
        <w:rFonts w:ascii="Verdana" w:hAnsi="Verdana"/>
        <w:color w:val="808080"/>
        <w:sz w:val="20"/>
        <w:szCs w:val="20"/>
      </w:rPr>
      <w:instrText xml:space="preserve"> NUMPAGES </w:instrText>
    </w:r>
    <w:r w:rsidR="00D705C2" w:rsidRPr="00C62746">
      <w:rPr>
        <w:rStyle w:val="PageNumber"/>
        <w:rFonts w:ascii="Verdana" w:hAnsi="Verdana"/>
        <w:color w:val="808080"/>
        <w:sz w:val="20"/>
        <w:szCs w:val="20"/>
      </w:rPr>
      <w:fldChar w:fldCharType="separate"/>
    </w:r>
    <w:r w:rsidR="008106B6">
      <w:rPr>
        <w:rStyle w:val="PageNumber"/>
        <w:rFonts w:ascii="Verdana" w:hAnsi="Verdana"/>
        <w:noProof/>
        <w:color w:val="808080"/>
        <w:sz w:val="20"/>
        <w:szCs w:val="20"/>
      </w:rPr>
      <w:t>7</w:t>
    </w:r>
    <w:r w:rsidR="00D705C2" w:rsidRPr="00C62746">
      <w:rPr>
        <w:rStyle w:val="PageNumber"/>
        <w:rFonts w:ascii="Verdana" w:hAnsi="Verdana"/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E0" w:rsidRDefault="004A59E0">
      <w:r>
        <w:separator/>
      </w:r>
    </w:p>
  </w:footnote>
  <w:footnote w:type="continuationSeparator" w:id="1">
    <w:p w:rsidR="004A59E0" w:rsidRDefault="004A5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4D" w:rsidRDefault="009A3F4D" w:rsidP="009A3F4D">
    <w:pPr>
      <w:pStyle w:val="Header"/>
      <w:tabs>
        <w:tab w:val="clear" w:pos="8306"/>
        <w:tab w:val="right" w:pos="9540"/>
      </w:tabs>
      <w:jc w:val="both"/>
      <w:rPr>
        <w:rFonts w:ascii="Verdana" w:hAnsi="Verdana"/>
        <w:i/>
        <w:color w:val="808080"/>
        <w:sz w:val="18"/>
        <w:szCs w:val="18"/>
      </w:rPr>
    </w:pPr>
    <w:r w:rsidRPr="006D6C3C">
      <w:rPr>
        <w:rFonts w:ascii="Verdana" w:hAnsi="Verdana"/>
        <w:i/>
        <w:color w:val="808080"/>
        <w:sz w:val="18"/>
        <w:szCs w:val="18"/>
      </w:rPr>
      <w:t>Dr. Ankur Patwardhan</w:t>
    </w:r>
    <w:r>
      <w:rPr>
        <w:rFonts w:ascii="Verdana" w:hAnsi="Verdana"/>
        <w:i/>
        <w:color w:val="808080"/>
        <w:sz w:val="18"/>
        <w:szCs w:val="18"/>
      </w:rPr>
      <w:t xml:space="preserve">                                          </w:t>
    </w:r>
    <w:r w:rsidRPr="006D6C3C">
      <w:rPr>
        <w:rFonts w:ascii="Verdana" w:hAnsi="Verdana"/>
        <w:i/>
        <w:color w:val="808080"/>
        <w:sz w:val="18"/>
        <w:szCs w:val="18"/>
      </w:rPr>
      <w:tab/>
    </w:r>
    <w:r>
      <w:rPr>
        <w:rFonts w:ascii="Verdana" w:hAnsi="Verdana"/>
        <w:i/>
        <w:color w:val="808080"/>
        <w:sz w:val="18"/>
        <w:szCs w:val="18"/>
      </w:rPr>
      <w:t xml:space="preserve">           </w:t>
    </w:r>
    <w:r w:rsidRPr="006D6C3C">
      <w:rPr>
        <w:rFonts w:ascii="Verdana" w:hAnsi="Verdana"/>
        <w:i/>
        <w:color w:val="808080"/>
        <w:sz w:val="18"/>
        <w:szCs w:val="18"/>
      </w:rPr>
      <w:t>Curriculum Vitae</w:t>
    </w:r>
  </w:p>
  <w:p w:rsidR="009A3F4D" w:rsidRPr="0094523B" w:rsidRDefault="009A3F4D" w:rsidP="0050034F">
    <w:pPr>
      <w:pStyle w:val="Header"/>
      <w:tabs>
        <w:tab w:val="clear" w:pos="8306"/>
        <w:tab w:val="right" w:pos="9000"/>
      </w:tabs>
      <w:rPr>
        <w:color w:val="808080"/>
      </w:rPr>
    </w:pPr>
    <w:r w:rsidRPr="0094523B">
      <w:rPr>
        <w:color w:val="808080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58CD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A7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18320BA"/>
    <w:multiLevelType w:val="hybridMultilevel"/>
    <w:tmpl w:val="774E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100"/>
    <w:multiLevelType w:val="multilevel"/>
    <w:tmpl w:val="2D9064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C4309"/>
    <w:multiLevelType w:val="hybridMultilevel"/>
    <w:tmpl w:val="FF74D346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7C66B3E"/>
    <w:multiLevelType w:val="hybridMultilevel"/>
    <w:tmpl w:val="E8629404"/>
    <w:lvl w:ilvl="0" w:tplc="1F5C5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F86A6F"/>
    <w:multiLevelType w:val="multilevel"/>
    <w:tmpl w:val="FF74D34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ABD281D"/>
    <w:multiLevelType w:val="hybridMultilevel"/>
    <w:tmpl w:val="2D9064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5A2A06"/>
    <w:multiLevelType w:val="multilevel"/>
    <w:tmpl w:val="2D9064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EC6DBB"/>
    <w:multiLevelType w:val="hybridMultilevel"/>
    <w:tmpl w:val="B7C6C840"/>
    <w:lvl w:ilvl="0" w:tplc="D5EA2E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96B34"/>
    <w:multiLevelType w:val="hybridMultilevel"/>
    <w:tmpl w:val="E03267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87340"/>
    <w:multiLevelType w:val="hybridMultilevel"/>
    <w:tmpl w:val="7B4EC3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E6499A"/>
    <w:multiLevelType w:val="hybridMultilevel"/>
    <w:tmpl w:val="26F29F88"/>
    <w:lvl w:ilvl="0" w:tplc="1F5C5A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DB2246"/>
    <w:multiLevelType w:val="multilevel"/>
    <w:tmpl w:val="7B4EC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FAD4EF2"/>
    <w:multiLevelType w:val="hybridMultilevel"/>
    <w:tmpl w:val="CA189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865AD"/>
    <w:multiLevelType w:val="hybridMultilevel"/>
    <w:tmpl w:val="8314FD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E7BD5"/>
    <w:multiLevelType w:val="hybridMultilevel"/>
    <w:tmpl w:val="B5B2178C"/>
    <w:lvl w:ilvl="0" w:tplc="1F5C5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65D04"/>
    <w:multiLevelType w:val="hybridMultilevel"/>
    <w:tmpl w:val="4CD61E54"/>
    <w:lvl w:ilvl="0" w:tplc="1F5C5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63CEB"/>
    <w:multiLevelType w:val="multilevel"/>
    <w:tmpl w:val="2D9064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096A30"/>
    <w:multiLevelType w:val="hybridMultilevel"/>
    <w:tmpl w:val="E01078D2"/>
    <w:lvl w:ilvl="0" w:tplc="1F5C5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8855463"/>
    <w:multiLevelType w:val="multilevel"/>
    <w:tmpl w:val="D77EAB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06E03"/>
    <w:multiLevelType w:val="hybridMultilevel"/>
    <w:tmpl w:val="89A87304"/>
    <w:lvl w:ilvl="0" w:tplc="1F5C5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67318"/>
    <w:multiLevelType w:val="hybridMultilevel"/>
    <w:tmpl w:val="6F6A9F02"/>
    <w:lvl w:ilvl="0" w:tplc="1F5C5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64600"/>
    <w:multiLevelType w:val="hybridMultilevel"/>
    <w:tmpl w:val="6554A698"/>
    <w:lvl w:ilvl="0" w:tplc="1F5C5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045A1"/>
    <w:multiLevelType w:val="hybridMultilevel"/>
    <w:tmpl w:val="D77EAB0C"/>
    <w:lvl w:ilvl="0" w:tplc="1F5C5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A4333"/>
    <w:multiLevelType w:val="hybridMultilevel"/>
    <w:tmpl w:val="5910465A"/>
    <w:lvl w:ilvl="0" w:tplc="1F5C5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F7255B"/>
    <w:multiLevelType w:val="hybridMultilevel"/>
    <w:tmpl w:val="1A3AA6BE"/>
    <w:lvl w:ilvl="0" w:tplc="1F5C5A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423DFA"/>
    <w:multiLevelType w:val="hybridMultilevel"/>
    <w:tmpl w:val="BE544934"/>
    <w:lvl w:ilvl="0" w:tplc="1F5C5AF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7E8751D3"/>
    <w:multiLevelType w:val="hybridMultilevel"/>
    <w:tmpl w:val="F17A80CA"/>
    <w:lvl w:ilvl="0" w:tplc="1F5C5A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25"/>
  </w:num>
  <w:num w:numId="7">
    <w:abstractNumId w:val="3"/>
  </w:num>
  <w:num w:numId="8">
    <w:abstractNumId w:val="5"/>
  </w:num>
  <w:num w:numId="9">
    <w:abstractNumId w:val="18"/>
  </w:num>
  <w:num w:numId="10">
    <w:abstractNumId w:val="19"/>
  </w:num>
  <w:num w:numId="11">
    <w:abstractNumId w:val="26"/>
  </w:num>
  <w:num w:numId="12">
    <w:abstractNumId w:val="21"/>
  </w:num>
  <w:num w:numId="13">
    <w:abstractNumId w:val="16"/>
  </w:num>
  <w:num w:numId="14">
    <w:abstractNumId w:val="22"/>
  </w:num>
  <w:num w:numId="15">
    <w:abstractNumId w:val="17"/>
  </w:num>
  <w:num w:numId="16">
    <w:abstractNumId w:val="23"/>
  </w:num>
  <w:num w:numId="17">
    <w:abstractNumId w:val="24"/>
  </w:num>
  <w:num w:numId="18">
    <w:abstractNumId w:val="15"/>
  </w:num>
  <w:num w:numId="19">
    <w:abstractNumId w:val="20"/>
  </w:num>
  <w:num w:numId="20">
    <w:abstractNumId w:val="10"/>
  </w:num>
  <w:num w:numId="21">
    <w:abstractNumId w:val="28"/>
  </w:num>
  <w:num w:numId="22">
    <w:abstractNumId w:val="12"/>
  </w:num>
  <w:num w:numId="23">
    <w:abstractNumId w:val="4"/>
  </w:num>
  <w:num w:numId="24">
    <w:abstractNumId w:val="6"/>
  </w:num>
  <w:num w:numId="25">
    <w:abstractNumId w:val="27"/>
  </w:num>
  <w:num w:numId="26">
    <w:abstractNumId w:val="14"/>
  </w:num>
  <w:num w:numId="27">
    <w:abstractNumId w:val="1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BCF"/>
    <w:rsid w:val="00003D29"/>
    <w:rsid w:val="00005E61"/>
    <w:rsid w:val="00006CBF"/>
    <w:rsid w:val="00016647"/>
    <w:rsid w:val="00017827"/>
    <w:rsid w:val="00023F91"/>
    <w:rsid w:val="00030200"/>
    <w:rsid w:val="000311FF"/>
    <w:rsid w:val="000436F6"/>
    <w:rsid w:val="00055C11"/>
    <w:rsid w:val="000641D3"/>
    <w:rsid w:val="00070B7C"/>
    <w:rsid w:val="000712D1"/>
    <w:rsid w:val="00071F19"/>
    <w:rsid w:val="00077F04"/>
    <w:rsid w:val="00083E26"/>
    <w:rsid w:val="00085E6C"/>
    <w:rsid w:val="000936C6"/>
    <w:rsid w:val="000A18CF"/>
    <w:rsid w:val="000A1ABF"/>
    <w:rsid w:val="000B3E89"/>
    <w:rsid w:val="000B6AF6"/>
    <w:rsid w:val="000B6B54"/>
    <w:rsid w:val="000B7068"/>
    <w:rsid w:val="000C0626"/>
    <w:rsid w:val="000C33EA"/>
    <w:rsid w:val="000C79BB"/>
    <w:rsid w:val="000D30E0"/>
    <w:rsid w:val="000E0FBF"/>
    <w:rsid w:val="000E1699"/>
    <w:rsid w:val="000E1C2A"/>
    <w:rsid w:val="000E2A1C"/>
    <w:rsid w:val="000F0BE9"/>
    <w:rsid w:val="000F294E"/>
    <w:rsid w:val="00114517"/>
    <w:rsid w:val="00116B12"/>
    <w:rsid w:val="001235AC"/>
    <w:rsid w:val="001240F3"/>
    <w:rsid w:val="0012682F"/>
    <w:rsid w:val="00135A89"/>
    <w:rsid w:val="0014207B"/>
    <w:rsid w:val="0014530A"/>
    <w:rsid w:val="00147EB0"/>
    <w:rsid w:val="0015062A"/>
    <w:rsid w:val="00157E6D"/>
    <w:rsid w:val="00160095"/>
    <w:rsid w:val="001637C4"/>
    <w:rsid w:val="001642EC"/>
    <w:rsid w:val="00164F8C"/>
    <w:rsid w:val="00166C09"/>
    <w:rsid w:val="00170259"/>
    <w:rsid w:val="001803DF"/>
    <w:rsid w:val="00180E8B"/>
    <w:rsid w:val="00191AA5"/>
    <w:rsid w:val="001920D8"/>
    <w:rsid w:val="00195F92"/>
    <w:rsid w:val="001A20A5"/>
    <w:rsid w:val="001B02F6"/>
    <w:rsid w:val="001B0E8B"/>
    <w:rsid w:val="001B19F2"/>
    <w:rsid w:val="001C1600"/>
    <w:rsid w:val="001C17AC"/>
    <w:rsid w:val="001C2811"/>
    <w:rsid w:val="001C4E7C"/>
    <w:rsid w:val="001C6DBC"/>
    <w:rsid w:val="001F3D3B"/>
    <w:rsid w:val="001F4F87"/>
    <w:rsid w:val="001F595D"/>
    <w:rsid w:val="00213D74"/>
    <w:rsid w:val="00215908"/>
    <w:rsid w:val="0022550D"/>
    <w:rsid w:val="00234BA5"/>
    <w:rsid w:val="002415B3"/>
    <w:rsid w:val="00242DD4"/>
    <w:rsid w:val="00251BDD"/>
    <w:rsid w:val="002523B8"/>
    <w:rsid w:val="00276121"/>
    <w:rsid w:val="00286F57"/>
    <w:rsid w:val="00287C78"/>
    <w:rsid w:val="002920A3"/>
    <w:rsid w:val="00293CED"/>
    <w:rsid w:val="002A4191"/>
    <w:rsid w:val="002A5996"/>
    <w:rsid w:val="002A7C60"/>
    <w:rsid w:val="002B21C9"/>
    <w:rsid w:val="002B67C8"/>
    <w:rsid w:val="002C122D"/>
    <w:rsid w:val="002C14CF"/>
    <w:rsid w:val="002C24D6"/>
    <w:rsid w:val="002C58EE"/>
    <w:rsid w:val="002C5D48"/>
    <w:rsid w:val="002C7F32"/>
    <w:rsid w:val="002D12AD"/>
    <w:rsid w:val="002D689B"/>
    <w:rsid w:val="002E26DA"/>
    <w:rsid w:val="002E38B8"/>
    <w:rsid w:val="002E3916"/>
    <w:rsid w:val="002E5A3C"/>
    <w:rsid w:val="002E7BE2"/>
    <w:rsid w:val="002F0D93"/>
    <w:rsid w:val="002F7142"/>
    <w:rsid w:val="002F7CBC"/>
    <w:rsid w:val="00307106"/>
    <w:rsid w:val="00310A6D"/>
    <w:rsid w:val="00312D6C"/>
    <w:rsid w:val="00326778"/>
    <w:rsid w:val="00336009"/>
    <w:rsid w:val="0034783A"/>
    <w:rsid w:val="00351948"/>
    <w:rsid w:val="0035263A"/>
    <w:rsid w:val="00355575"/>
    <w:rsid w:val="00361419"/>
    <w:rsid w:val="003636FD"/>
    <w:rsid w:val="003643CF"/>
    <w:rsid w:val="00365B90"/>
    <w:rsid w:val="00373A87"/>
    <w:rsid w:val="00375586"/>
    <w:rsid w:val="003759D0"/>
    <w:rsid w:val="00376B42"/>
    <w:rsid w:val="00380F20"/>
    <w:rsid w:val="00386381"/>
    <w:rsid w:val="00387FC3"/>
    <w:rsid w:val="003902B0"/>
    <w:rsid w:val="0039604A"/>
    <w:rsid w:val="003B07C6"/>
    <w:rsid w:val="003B0A2C"/>
    <w:rsid w:val="003B4179"/>
    <w:rsid w:val="003B647E"/>
    <w:rsid w:val="003B78CA"/>
    <w:rsid w:val="003C3280"/>
    <w:rsid w:val="003C53FA"/>
    <w:rsid w:val="003C6E9E"/>
    <w:rsid w:val="003C781A"/>
    <w:rsid w:val="003C79D7"/>
    <w:rsid w:val="003D4C98"/>
    <w:rsid w:val="003E1502"/>
    <w:rsid w:val="003E32A3"/>
    <w:rsid w:val="003F1F01"/>
    <w:rsid w:val="003F4E59"/>
    <w:rsid w:val="003F511D"/>
    <w:rsid w:val="004002B0"/>
    <w:rsid w:val="00401480"/>
    <w:rsid w:val="00401AE6"/>
    <w:rsid w:val="00401DA5"/>
    <w:rsid w:val="00403125"/>
    <w:rsid w:val="004056D9"/>
    <w:rsid w:val="00405904"/>
    <w:rsid w:val="004138C4"/>
    <w:rsid w:val="00417BE9"/>
    <w:rsid w:val="00424990"/>
    <w:rsid w:val="00424A70"/>
    <w:rsid w:val="004271EE"/>
    <w:rsid w:val="004347EC"/>
    <w:rsid w:val="00436198"/>
    <w:rsid w:val="004400C1"/>
    <w:rsid w:val="00442C1E"/>
    <w:rsid w:val="00447BE1"/>
    <w:rsid w:val="00451284"/>
    <w:rsid w:val="0045351B"/>
    <w:rsid w:val="00454572"/>
    <w:rsid w:val="00457071"/>
    <w:rsid w:val="00460511"/>
    <w:rsid w:val="00460C7B"/>
    <w:rsid w:val="0046138D"/>
    <w:rsid w:val="00461ED3"/>
    <w:rsid w:val="00472333"/>
    <w:rsid w:val="0047300B"/>
    <w:rsid w:val="00477BC5"/>
    <w:rsid w:val="00483C17"/>
    <w:rsid w:val="0048594A"/>
    <w:rsid w:val="00486206"/>
    <w:rsid w:val="00486B4F"/>
    <w:rsid w:val="00486C9A"/>
    <w:rsid w:val="004928B8"/>
    <w:rsid w:val="00492F02"/>
    <w:rsid w:val="00495E5B"/>
    <w:rsid w:val="00495EDB"/>
    <w:rsid w:val="004A4285"/>
    <w:rsid w:val="004A4B0A"/>
    <w:rsid w:val="004A59E0"/>
    <w:rsid w:val="004B214B"/>
    <w:rsid w:val="004B25DF"/>
    <w:rsid w:val="004B5F89"/>
    <w:rsid w:val="004B717F"/>
    <w:rsid w:val="004B7E9E"/>
    <w:rsid w:val="004C0FC5"/>
    <w:rsid w:val="004C1549"/>
    <w:rsid w:val="004C640F"/>
    <w:rsid w:val="004C6578"/>
    <w:rsid w:val="004D00D0"/>
    <w:rsid w:val="004E6609"/>
    <w:rsid w:val="004E78B8"/>
    <w:rsid w:val="004F39AD"/>
    <w:rsid w:val="004F547A"/>
    <w:rsid w:val="004F5A93"/>
    <w:rsid w:val="004F6E5C"/>
    <w:rsid w:val="0050034F"/>
    <w:rsid w:val="00503806"/>
    <w:rsid w:val="00507D4B"/>
    <w:rsid w:val="00510A4B"/>
    <w:rsid w:val="00514072"/>
    <w:rsid w:val="005142FC"/>
    <w:rsid w:val="00514BCC"/>
    <w:rsid w:val="00520A97"/>
    <w:rsid w:val="00527537"/>
    <w:rsid w:val="00530FFA"/>
    <w:rsid w:val="00536502"/>
    <w:rsid w:val="005371F3"/>
    <w:rsid w:val="00543C0F"/>
    <w:rsid w:val="00555987"/>
    <w:rsid w:val="0056262F"/>
    <w:rsid w:val="0056483B"/>
    <w:rsid w:val="00564CCA"/>
    <w:rsid w:val="00580CCC"/>
    <w:rsid w:val="00583F68"/>
    <w:rsid w:val="005847B9"/>
    <w:rsid w:val="00595759"/>
    <w:rsid w:val="005A4E56"/>
    <w:rsid w:val="005A65E7"/>
    <w:rsid w:val="005B493C"/>
    <w:rsid w:val="005B49C5"/>
    <w:rsid w:val="005B4D66"/>
    <w:rsid w:val="005B7480"/>
    <w:rsid w:val="005C3300"/>
    <w:rsid w:val="005C488C"/>
    <w:rsid w:val="005C52DF"/>
    <w:rsid w:val="005C6468"/>
    <w:rsid w:val="005D3B39"/>
    <w:rsid w:val="005D5EE6"/>
    <w:rsid w:val="005D7808"/>
    <w:rsid w:val="005E216E"/>
    <w:rsid w:val="005E392F"/>
    <w:rsid w:val="005E78F7"/>
    <w:rsid w:val="005E7D7F"/>
    <w:rsid w:val="005F517E"/>
    <w:rsid w:val="005F76C4"/>
    <w:rsid w:val="00604AD0"/>
    <w:rsid w:val="00606D22"/>
    <w:rsid w:val="00614C91"/>
    <w:rsid w:val="006161AA"/>
    <w:rsid w:val="0061650F"/>
    <w:rsid w:val="006212DD"/>
    <w:rsid w:val="0062298A"/>
    <w:rsid w:val="00625048"/>
    <w:rsid w:val="00630F02"/>
    <w:rsid w:val="00631E85"/>
    <w:rsid w:val="00632FC0"/>
    <w:rsid w:val="0063452C"/>
    <w:rsid w:val="00635DE5"/>
    <w:rsid w:val="00642629"/>
    <w:rsid w:val="00643E35"/>
    <w:rsid w:val="00644A09"/>
    <w:rsid w:val="00650D74"/>
    <w:rsid w:val="00650FDF"/>
    <w:rsid w:val="00651126"/>
    <w:rsid w:val="006560B8"/>
    <w:rsid w:val="00657C59"/>
    <w:rsid w:val="0066231D"/>
    <w:rsid w:val="00667C7A"/>
    <w:rsid w:val="00674CF8"/>
    <w:rsid w:val="00676977"/>
    <w:rsid w:val="006773EA"/>
    <w:rsid w:val="00677C22"/>
    <w:rsid w:val="00682EE6"/>
    <w:rsid w:val="00685B79"/>
    <w:rsid w:val="006860E3"/>
    <w:rsid w:val="0069023B"/>
    <w:rsid w:val="006902FB"/>
    <w:rsid w:val="00691811"/>
    <w:rsid w:val="00691840"/>
    <w:rsid w:val="0069432F"/>
    <w:rsid w:val="006A33EC"/>
    <w:rsid w:val="006A342A"/>
    <w:rsid w:val="006A3824"/>
    <w:rsid w:val="006A6C3B"/>
    <w:rsid w:val="006A74C8"/>
    <w:rsid w:val="006B0BC4"/>
    <w:rsid w:val="006B0E8F"/>
    <w:rsid w:val="006B13C2"/>
    <w:rsid w:val="006B4B28"/>
    <w:rsid w:val="006B4F97"/>
    <w:rsid w:val="006C0DA1"/>
    <w:rsid w:val="006D6C3C"/>
    <w:rsid w:val="006E2B15"/>
    <w:rsid w:val="006E4770"/>
    <w:rsid w:val="006E7E5C"/>
    <w:rsid w:val="006F4792"/>
    <w:rsid w:val="006F76DB"/>
    <w:rsid w:val="00700E9D"/>
    <w:rsid w:val="0070359A"/>
    <w:rsid w:val="00706F3A"/>
    <w:rsid w:val="00721EFD"/>
    <w:rsid w:val="00722F38"/>
    <w:rsid w:val="00725E5C"/>
    <w:rsid w:val="00731575"/>
    <w:rsid w:val="00732A95"/>
    <w:rsid w:val="00733B56"/>
    <w:rsid w:val="0073678B"/>
    <w:rsid w:val="00742B7B"/>
    <w:rsid w:val="0074434E"/>
    <w:rsid w:val="00744B7C"/>
    <w:rsid w:val="00745C1B"/>
    <w:rsid w:val="00750840"/>
    <w:rsid w:val="00756250"/>
    <w:rsid w:val="00757BBA"/>
    <w:rsid w:val="007650BF"/>
    <w:rsid w:val="0076776A"/>
    <w:rsid w:val="007702B4"/>
    <w:rsid w:val="007726A7"/>
    <w:rsid w:val="007802B8"/>
    <w:rsid w:val="007853C1"/>
    <w:rsid w:val="00785987"/>
    <w:rsid w:val="007859BE"/>
    <w:rsid w:val="00787B3E"/>
    <w:rsid w:val="0079143F"/>
    <w:rsid w:val="00793762"/>
    <w:rsid w:val="007A41A5"/>
    <w:rsid w:val="007B0574"/>
    <w:rsid w:val="007B35A2"/>
    <w:rsid w:val="007B3CE9"/>
    <w:rsid w:val="007B63BE"/>
    <w:rsid w:val="007C0959"/>
    <w:rsid w:val="007C1926"/>
    <w:rsid w:val="007C1999"/>
    <w:rsid w:val="007D2790"/>
    <w:rsid w:val="007D2A2C"/>
    <w:rsid w:val="007D3D7F"/>
    <w:rsid w:val="007D4135"/>
    <w:rsid w:val="007D564F"/>
    <w:rsid w:val="007E1F18"/>
    <w:rsid w:val="007E44AA"/>
    <w:rsid w:val="007E6522"/>
    <w:rsid w:val="007F3CC0"/>
    <w:rsid w:val="00801A92"/>
    <w:rsid w:val="008032F2"/>
    <w:rsid w:val="008042FA"/>
    <w:rsid w:val="00804A38"/>
    <w:rsid w:val="008106B6"/>
    <w:rsid w:val="008134C7"/>
    <w:rsid w:val="00821079"/>
    <w:rsid w:val="0083224E"/>
    <w:rsid w:val="00836801"/>
    <w:rsid w:val="008379A8"/>
    <w:rsid w:val="00840583"/>
    <w:rsid w:val="008435DA"/>
    <w:rsid w:val="0084707E"/>
    <w:rsid w:val="00851028"/>
    <w:rsid w:val="00854163"/>
    <w:rsid w:val="00855B95"/>
    <w:rsid w:val="00855C4D"/>
    <w:rsid w:val="00857474"/>
    <w:rsid w:val="008615D0"/>
    <w:rsid w:val="008707F4"/>
    <w:rsid w:val="0087172D"/>
    <w:rsid w:val="008829D8"/>
    <w:rsid w:val="0088395F"/>
    <w:rsid w:val="00890C59"/>
    <w:rsid w:val="008A0CD9"/>
    <w:rsid w:val="008A1F1C"/>
    <w:rsid w:val="008A416F"/>
    <w:rsid w:val="008B0654"/>
    <w:rsid w:val="008B0EFB"/>
    <w:rsid w:val="008C0516"/>
    <w:rsid w:val="008C2274"/>
    <w:rsid w:val="008C6D94"/>
    <w:rsid w:val="008C7204"/>
    <w:rsid w:val="008C7838"/>
    <w:rsid w:val="008D0BF2"/>
    <w:rsid w:val="008E05A5"/>
    <w:rsid w:val="008E2F2A"/>
    <w:rsid w:val="008E5463"/>
    <w:rsid w:val="008F0D9F"/>
    <w:rsid w:val="008F28DD"/>
    <w:rsid w:val="00905652"/>
    <w:rsid w:val="00910289"/>
    <w:rsid w:val="00917E79"/>
    <w:rsid w:val="0092411F"/>
    <w:rsid w:val="00936C98"/>
    <w:rsid w:val="00937E7E"/>
    <w:rsid w:val="009433D8"/>
    <w:rsid w:val="0094523B"/>
    <w:rsid w:val="00945F66"/>
    <w:rsid w:val="00955975"/>
    <w:rsid w:val="00957744"/>
    <w:rsid w:val="00961DB4"/>
    <w:rsid w:val="00970001"/>
    <w:rsid w:val="00970778"/>
    <w:rsid w:val="00974C84"/>
    <w:rsid w:val="0098413E"/>
    <w:rsid w:val="00993150"/>
    <w:rsid w:val="00993333"/>
    <w:rsid w:val="009A39C8"/>
    <w:rsid w:val="009A3F4D"/>
    <w:rsid w:val="009B0E9C"/>
    <w:rsid w:val="009B7591"/>
    <w:rsid w:val="009C0065"/>
    <w:rsid w:val="009C08E1"/>
    <w:rsid w:val="009C3D76"/>
    <w:rsid w:val="009C4976"/>
    <w:rsid w:val="009C4A18"/>
    <w:rsid w:val="009C528B"/>
    <w:rsid w:val="009C6F63"/>
    <w:rsid w:val="009C72A2"/>
    <w:rsid w:val="009D0EDB"/>
    <w:rsid w:val="009D2BA8"/>
    <w:rsid w:val="009D2E77"/>
    <w:rsid w:val="009D5761"/>
    <w:rsid w:val="009D7C74"/>
    <w:rsid w:val="009E68B1"/>
    <w:rsid w:val="009F4459"/>
    <w:rsid w:val="009F567E"/>
    <w:rsid w:val="00A00608"/>
    <w:rsid w:val="00A00F52"/>
    <w:rsid w:val="00A01E33"/>
    <w:rsid w:val="00A0262A"/>
    <w:rsid w:val="00A02B3D"/>
    <w:rsid w:val="00A04C96"/>
    <w:rsid w:val="00A055F2"/>
    <w:rsid w:val="00A11CE4"/>
    <w:rsid w:val="00A15AEF"/>
    <w:rsid w:val="00A211AE"/>
    <w:rsid w:val="00A21CA0"/>
    <w:rsid w:val="00A22750"/>
    <w:rsid w:val="00A2609A"/>
    <w:rsid w:val="00A26C90"/>
    <w:rsid w:val="00A27712"/>
    <w:rsid w:val="00A304DB"/>
    <w:rsid w:val="00A36D75"/>
    <w:rsid w:val="00A378AA"/>
    <w:rsid w:val="00A46B98"/>
    <w:rsid w:val="00A51797"/>
    <w:rsid w:val="00A7384B"/>
    <w:rsid w:val="00A74BB7"/>
    <w:rsid w:val="00A81460"/>
    <w:rsid w:val="00A82F12"/>
    <w:rsid w:val="00A858AA"/>
    <w:rsid w:val="00A91A09"/>
    <w:rsid w:val="00A93EF7"/>
    <w:rsid w:val="00A9791E"/>
    <w:rsid w:val="00AA4E50"/>
    <w:rsid w:val="00AB2C48"/>
    <w:rsid w:val="00AB4604"/>
    <w:rsid w:val="00AB6A59"/>
    <w:rsid w:val="00AC0FF2"/>
    <w:rsid w:val="00AC22BA"/>
    <w:rsid w:val="00AC7805"/>
    <w:rsid w:val="00AC792F"/>
    <w:rsid w:val="00AD0542"/>
    <w:rsid w:val="00AD3CFF"/>
    <w:rsid w:val="00AE0685"/>
    <w:rsid w:val="00AE39B3"/>
    <w:rsid w:val="00AE41BF"/>
    <w:rsid w:val="00AE445B"/>
    <w:rsid w:val="00AE463B"/>
    <w:rsid w:val="00AE6E2E"/>
    <w:rsid w:val="00AF0683"/>
    <w:rsid w:val="00AF320A"/>
    <w:rsid w:val="00AF3F42"/>
    <w:rsid w:val="00AF5D5F"/>
    <w:rsid w:val="00B10342"/>
    <w:rsid w:val="00B115FF"/>
    <w:rsid w:val="00B13403"/>
    <w:rsid w:val="00B159FB"/>
    <w:rsid w:val="00B17154"/>
    <w:rsid w:val="00B17E4B"/>
    <w:rsid w:val="00B2235D"/>
    <w:rsid w:val="00B26364"/>
    <w:rsid w:val="00B27B61"/>
    <w:rsid w:val="00B30823"/>
    <w:rsid w:val="00B31EE6"/>
    <w:rsid w:val="00B327FF"/>
    <w:rsid w:val="00B32806"/>
    <w:rsid w:val="00B35C0D"/>
    <w:rsid w:val="00B45416"/>
    <w:rsid w:val="00B466B1"/>
    <w:rsid w:val="00B52F4C"/>
    <w:rsid w:val="00B52F95"/>
    <w:rsid w:val="00B5573D"/>
    <w:rsid w:val="00B6117F"/>
    <w:rsid w:val="00B746CF"/>
    <w:rsid w:val="00B86753"/>
    <w:rsid w:val="00BA068C"/>
    <w:rsid w:val="00BA1AEB"/>
    <w:rsid w:val="00BA2DD1"/>
    <w:rsid w:val="00BA5B58"/>
    <w:rsid w:val="00BB578E"/>
    <w:rsid w:val="00BC2554"/>
    <w:rsid w:val="00BC637E"/>
    <w:rsid w:val="00BD1872"/>
    <w:rsid w:val="00BD59D6"/>
    <w:rsid w:val="00BD6178"/>
    <w:rsid w:val="00BE665D"/>
    <w:rsid w:val="00BF26C1"/>
    <w:rsid w:val="00BF79B1"/>
    <w:rsid w:val="00C00EB6"/>
    <w:rsid w:val="00C0106E"/>
    <w:rsid w:val="00C02738"/>
    <w:rsid w:val="00C122B2"/>
    <w:rsid w:val="00C25064"/>
    <w:rsid w:val="00C25B75"/>
    <w:rsid w:val="00C32BCF"/>
    <w:rsid w:val="00C3775A"/>
    <w:rsid w:val="00C37E60"/>
    <w:rsid w:val="00C447DC"/>
    <w:rsid w:val="00C5195C"/>
    <w:rsid w:val="00C51EC3"/>
    <w:rsid w:val="00C56EF0"/>
    <w:rsid w:val="00C5783D"/>
    <w:rsid w:val="00C57D4E"/>
    <w:rsid w:val="00C61762"/>
    <w:rsid w:val="00C61D42"/>
    <w:rsid w:val="00C61FE1"/>
    <w:rsid w:val="00C62746"/>
    <w:rsid w:val="00C73958"/>
    <w:rsid w:val="00C74460"/>
    <w:rsid w:val="00C77D35"/>
    <w:rsid w:val="00C85C32"/>
    <w:rsid w:val="00C86AD5"/>
    <w:rsid w:val="00C94D66"/>
    <w:rsid w:val="00C96FA7"/>
    <w:rsid w:val="00CA00D9"/>
    <w:rsid w:val="00CA5EB9"/>
    <w:rsid w:val="00CB6A5B"/>
    <w:rsid w:val="00CC4C1F"/>
    <w:rsid w:val="00CC5B49"/>
    <w:rsid w:val="00CD18E2"/>
    <w:rsid w:val="00CD5ADF"/>
    <w:rsid w:val="00CD681D"/>
    <w:rsid w:val="00CD698D"/>
    <w:rsid w:val="00CD6B83"/>
    <w:rsid w:val="00CE1E29"/>
    <w:rsid w:val="00D00B00"/>
    <w:rsid w:val="00D021FA"/>
    <w:rsid w:val="00D029A3"/>
    <w:rsid w:val="00D03657"/>
    <w:rsid w:val="00D0440F"/>
    <w:rsid w:val="00D07289"/>
    <w:rsid w:val="00D07904"/>
    <w:rsid w:val="00D07F8C"/>
    <w:rsid w:val="00D14CBE"/>
    <w:rsid w:val="00D2091A"/>
    <w:rsid w:val="00D20985"/>
    <w:rsid w:val="00D21490"/>
    <w:rsid w:val="00D22B12"/>
    <w:rsid w:val="00D23D83"/>
    <w:rsid w:val="00D24663"/>
    <w:rsid w:val="00D3416F"/>
    <w:rsid w:val="00D46A3C"/>
    <w:rsid w:val="00D517B1"/>
    <w:rsid w:val="00D51AA2"/>
    <w:rsid w:val="00D543B3"/>
    <w:rsid w:val="00D6549C"/>
    <w:rsid w:val="00D705C2"/>
    <w:rsid w:val="00D70BC7"/>
    <w:rsid w:val="00D72A3B"/>
    <w:rsid w:val="00D72E4D"/>
    <w:rsid w:val="00D73852"/>
    <w:rsid w:val="00D7387E"/>
    <w:rsid w:val="00D77304"/>
    <w:rsid w:val="00D8214D"/>
    <w:rsid w:val="00D86B4A"/>
    <w:rsid w:val="00D871FE"/>
    <w:rsid w:val="00DA047F"/>
    <w:rsid w:val="00DA0C9F"/>
    <w:rsid w:val="00DA118F"/>
    <w:rsid w:val="00DA454E"/>
    <w:rsid w:val="00DA55BD"/>
    <w:rsid w:val="00DA580B"/>
    <w:rsid w:val="00DA5AB4"/>
    <w:rsid w:val="00DB3574"/>
    <w:rsid w:val="00DB6F68"/>
    <w:rsid w:val="00DB70E6"/>
    <w:rsid w:val="00DC18D5"/>
    <w:rsid w:val="00DC4B26"/>
    <w:rsid w:val="00DC625B"/>
    <w:rsid w:val="00DC668C"/>
    <w:rsid w:val="00DC7C20"/>
    <w:rsid w:val="00DD03F9"/>
    <w:rsid w:val="00DD26D6"/>
    <w:rsid w:val="00DD42FB"/>
    <w:rsid w:val="00DD4D43"/>
    <w:rsid w:val="00DD5845"/>
    <w:rsid w:val="00DE412F"/>
    <w:rsid w:val="00DE44C0"/>
    <w:rsid w:val="00DF3B40"/>
    <w:rsid w:val="00E00D5A"/>
    <w:rsid w:val="00E0531B"/>
    <w:rsid w:val="00E134EC"/>
    <w:rsid w:val="00E1368E"/>
    <w:rsid w:val="00E14353"/>
    <w:rsid w:val="00E170C1"/>
    <w:rsid w:val="00E206B6"/>
    <w:rsid w:val="00E25AD4"/>
    <w:rsid w:val="00E332B4"/>
    <w:rsid w:val="00E33A17"/>
    <w:rsid w:val="00E34EF5"/>
    <w:rsid w:val="00E40F11"/>
    <w:rsid w:val="00E41467"/>
    <w:rsid w:val="00E42DD6"/>
    <w:rsid w:val="00E475E8"/>
    <w:rsid w:val="00E50D3C"/>
    <w:rsid w:val="00E51EC8"/>
    <w:rsid w:val="00E5343A"/>
    <w:rsid w:val="00E54020"/>
    <w:rsid w:val="00E57910"/>
    <w:rsid w:val="00E60E19"/>
    <w:rsid w:val="00E63497"/>
    <w:rsid w:val="00E651CE"/>
    <w:rsid w:val="00E65758"/>
    <w:rsid w:val="00E8469D"/>
    <w:rsid w:val="00E84C50"/>
    <w:rsid w:val="00E86F42"/>
    <w:rsid w:val="00E90001"/>
    <w:rsid w:val="00E95CB4"/>
    <w:rsid w:val="00E979DE"/>
    <w:rsid w:val="00E97C7E"/>
    <w:rsid w:val="00EA2425"/>
    <w:rsid w:val="00EA31C6"/>
    <w:rsid w:val="00EA5EAC"/>
    <w:rsid w:val="00EB1F6D"/>
    <w:rsid w:val="00EB3543"/>
    <w:rsid w:val="00EB6792"/>
    <w:rsid w:val="00EC272B"/>
    <w:rsid w:val="00EC3EB7"/>
    <w:rsid w:val="00EC5855"/>
    <w:rsid w:val="00ED3963"/>
    <w:rsid w:val="00ED6BFB"/>
    <w:rsid w:val="00EE0A2F"/>
    <w:rsid w:val="00EE5759"/>
    <w:rsid w:val="00EE7F13"/>
    <w:rsid w:val="00EF0938"/>
    <w:rsid w:val="00EF0E25"/>
    <w:rsid w:val="00EF4A8E"/>
    <w:rsid w:val="00EF6D83"/>
    <w:rsid w:val="00EF71BC"/>
    <w:rsid w:val="00EF72F3"/>
    <w:rsid w:val="00F00818"/>
    <w:rsid w:val="00F01AED"/>
    <w:rsid w:val="00F01B67"/>
    <w:rsid w:val="00F0313E"/>
    <w:rsid w:val="00F07978"/>
    <w:rsid w:val="00F07BDC"/>
    <w:rsid w:val="00F10AAC"/>
    <w:rsid w:val="00F10EFF"/>
    <w:rsid w:val="00F1154F"/>
    <w:rsid w:val="00F11FCD"/>
    <w:rsid w:val="00F2008F"/>
    <w:rsid w:val="00F23B9A"/>
    <w:rsid w:val="00F244C9"/>
    <w:rsid w:val="00F315A1"/>
    <w:rsid w:val="00F32530"/>
    <w:rsid w:val="00F330A2"/>
    <w:rsid w:val="00F35556"/>
    <w:rsid w:val="00F358B1"/>
    <w:rsid w:val="00F400BD"/>
    <w:rsid w:val="00F429F3"/>
    <w:rsid w:val="00F4438D"/>
    <w:rsid w:val="00F50BA6"/>
    <w:rsid w:val="00F56342"/>
    <w:rsid w:val="00F6501D"/>
    <w:rsid w:val="00F65DFF"/>
    <w:rsid w:val="00F67863"/>
    <w:rsid w:val="00F70556"/>
    <w:rsid w:val="00F73E9E"/>
    <w:rsid w:val="00F74F89"/>
    <w:rsid w:val="00F83C87"/>
    <w:rsid w:val="00F86177"/>
    <w:rsid w:val="00F87901"/>
    <w:rsid w:val="00F87B6A"/>
    <w:rsid w:val="00F9431F"/>
    <w:rsid w:val="00F94DB3"/>
    <w:rsid w:val="00FA0EE0"/>
    <w:rsid w:val="00FA207E"/>
    <w:rsid w:val="00FA2297"/>
    <w:rsid w:val="00FA4C75"/>
    <w:rsid w:val="00FB080B"/>
    <w:rsid w:val="00FB440A"/>
    <w:rsid w:val="00FB478D"/>
    <w:rsid w:val="00FB642F"/>
    <w:rsid w:val="00FB7172"/>
    <w:rsid w:val="00FC3136"/>
    <w:rsid w:val="00FC6E76"/>
    <w:rsid w:val="00FC7DE9"/>
    <w:rsid w:val="00FD18C6"/>
    <w:rsid w:val="00FD1B89"/>
    <w:rsid w:val="00FD5B3C"/>
    <w:rsid w:val="00FD661F"/>
    <w:rsid w:val="00FD7AF7"/>
    <w:rsid w:val="00FE278F"/>
    <w:rsid w:val="00FE3865"/>
    <w:rsid w:val="00FF124B"/>
    <w:rsid w:val="00FF258F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5D0"/>
    <w:rPr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7B3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qFormat/>
    <w:rsid w:val="0062504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5C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5C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0D74"/>
  </w:style>
  <w:style w:type="table" w:styleId="TableGrid">
    <w:name w:val="Table Grid"/>
    <w:basedOn w:val="TableNormal"/>
    <w:rsid w:val="00DC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2550D"/>
    <w:rPr>
      <w:color w:val="0000FF"/>
      <w:u w:val="single"/>
    </w:rPr>
  </w:style>
  <w:style w:type="paragraph" w:styleId="ListBullet">
    <w:name w:val="List Bullet"/>
    <w:basedOn w:val="Normal"/>
    <w:rsid w:val="00961DB4"/>
    <w:pPr>
      <w:numPr>
        <w:numId w:val="1"/>
      </w:numPr>
    </w:pPr>
  </w:style>
  <w:style w:type="character" w:styleId="FollowedHyperlink">
    <w:name w:val="FollowedHyperlink"/>
    <w:basedOn w:val="DefaultParagraphFont"/>
    <w:rsid w:val="0079143F"/>
    <w:rPr>
      <w:color w:val="800080"/>
      <w:u w:val="single"/>
    </w:rPr>
  </w:style>
  <w:style w:type="character" w:customStyle="1" w:styleId="ti">
    <w:name w:val="ti"/>
    <w:basedOn w:val="DefaultParagraphFont"/>
    <w:rsid w:val="00625048"/>
  </w:style>
  <w:style w:type="character" w:styleId="Emphasis">
    <w:name w:val="Emphasis"/>
    <w:basedOn w:val="DefaultParagraphFont"/>
    <w:uiPriority w:val="20"/>
    <w:qFormat/>
    <w:rsid w:val="001235A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7B3CE9"/>
  </w:style>
  <w:style w:type="character" w:customStyle="1" w:styleId="apple-style-span">
    <w:name w:val="apple-style-span"/>
    <w:basedOn w:val="DefaultParagraphFont"/>
    <w:rsid w:val="007B3CE9"/>
  </w:style>
  <w:style w:type="character" w:styleId="Strong">
    <w:name w:val="Strong"/>
    <w:basedOn w:val="DefaultParagraphFont"/>
    <w:uiPriority w:val="22"/>
    <w:qFormat/>
    <w:rsid w:val="007B3CE9"/>
    <w:rPr>
      <w:b/>
      <w:bCs/>
    </w:rPr>
  </w:style>
  <w:style w:type="paragraph" w:customStyle="1" w:styleId="Default">
    <w:name w:val="Default"/>
    <w:rsid w:val="00A26C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A26C90"/>
    <w:rPr>
      <w:rFonts w:cs="Calibr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537"/>
    <w:pPr>
      <w:ind w:left="720"/>
      <w:contextualSpacing/>
    </w:pPr>
  </w:style>
  <w:style w:type="paragraph" w:styleId="BodyText">
    <w:name w:val="Body Text"/>
    <w:basedOn w:val="Normal"/>
    <w:link w:val="BodyTextChar"/>
    <w:rsid w:val="0074434E"/>
    <w:pPr>
      <w:spacing w:line="360" w:lineRule="auto"/>
      <w:jc w:val="center"/>
    </w:pPr>
    <w:rPr>
      <w:b/>
      <w:bCs/>
      <w:sz w:val="3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4434E"/>
    <w:rPr>
      <w:b/>
      <w:bCs/>
      <w:sz w:val="3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pune.in" TargetMode="External"/><Relationship Id="rId13" Type="http://schemas.openxmlformats.org/officeDocument/2006/relationships/hyperlink" Target="https://www.academia.edu/12857306/Habitat_Correlates_of_Odonata_Diversity_in_the_Northern_Western_Ghats_of_Maharashtra_India" TargetMode="External"/><Relationship Id="rId18" Type="http://schemas.openxmlformats.org/officeDocument/2006/relationships/hyperlink" Target="http://www.omicsgroup.org/journals/evaluation-of-antidiabetic-property-of-extracts-of-different-plant-parts-of-salacia-chinensis-linn-ijbbd.1000107.pdf" TargetMode="External"/><Relationship Id="rId26" Type="http://schemas.openxmlformats.org/officeDocument/2006/relationships/hyperlink" Target="http://www.phcogr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ademia.edu/4793056/Butterflies_of_northern_Western_Ghats_a_compilation_of_checklists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mesbiodiversity.in" TargetMode="External"/><Relationship Id="rId12" Type="http://schemas.openxmlformats.org/officeDocument/2006/relationships/hyperlink" Target="http://www.currentscience.ac.in/Volumes/111/09/1500.pdf" TargetMode="External"/><Relationship Id="rId17" Type="http://schemas.openxmlformats.org/officeDocument/2006/relationships/hyperlink" Target="http://www.biodiversity-watch.com/Biodiversity_Watch_Vol-3.pdf" TargetMode="External"/><Relationship Id="rId25" Type="http://schemas.openxmlformats.org/officeDocument/2006/relationships/hyperlink" Target="http://www.ias.ac.in/currsci/25feb2011/547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apro.sljol.info/articles/abstract/10.4038/tapro.v7i1.7497/" TargetMode="External"/><Relationship Id="rId20" Type="http://schemas.openxmlformats.org/officeDocument/2006/relationships/hyperlink" Target="http://www.ann-clinmicrob.com/content/12/1/26" TargetMode="External"/><Relationship Id="rId29" Type="http://schemas.openxmlformats.org/officeDocument/2006/relationships/hyperlink" Target="http://europepmc.org/abstract/MED/172786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0926669017301942" TargetMode="External"/><Relationship Id="rId24" Type="http://schemas.openxmlformats.org/officeDocument/2006/relationships/hyperlink" Target="http://www.ijpsr.com/V2I10/32%20Vol.%202(10),%20IJPSR-834,%20Paper%2025.pdf" TargetMode="External"/><Relationship Id="rId32" Type="http://schemas.openxmlformats.org/officeDocument/2006/relationships/hyperlink" Target="https://cmsdata.iucn.org/downloads/parks11_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vis.frlht.org/newsletters/Envis_Newsletter_April_2015.pdf" TargetMode="External"/><Relationship Id="rId23" Type="http://schemas.openxmlformats.org/officeDocument/2006/relationships/hyperlink" Target="http://www.tropecol.com/pdf/open/PDF_53_1/Art-06.pdf" TargetMode="External"/><Relationship Id="rId28" Type="http://schemas.openxmlformats.org/officeDocument/2006/relationships/hyperlink" Target="http://www.ias.ac.in/currsci/sep102008/637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atsg.org/index.php?id=611" TargetMode="External"/><Relationship Id="rId19" Type="http://schemas.openxmlformats.org/officeDocument/2006/relationships/hyperlink" Target="http://www.threatenedtaxa.in/index.php/JoTT/article/view/236" TargetMode="External"/><Relationship Id="rId31" Type="http://schemas.openxmlformats.org/officeDocument/2006/relationships/hyperlink" Target="http://www.ias.ac.in/currsci/jan252005/2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nwa.org" TargetMode="External"/><Relationship Id="rId14" Type="http://schemas.openxmlformats.org/officeDocument/2006/relationships/hyperlink" Target="http://www.currentscience.ac.in/Volumes/108/09/1688.pdf" TargetMode="External"/><Relationship Id="rId22" Type="http://schemas.openxmlformats.org/officeDocument/2006/relationships/hyperlink" Target="https://www.academia.edu/4793056/Butterflies_of_northern_Western_Ghats_a_compilation_of_checklists" TargetMode="External"/><Relationship Id="rId27" Type="http://schemas.openxmlformats.org/officeDocument/2006/relationships/hyperlink" Target="http://www.ankurpatwardhan.com/camptothecin_curr_sc.pdf" TargetMode="External"/><Relationship Id="rId30" Type="http://schemas.openxmlformats.org/officeDocument/2006/relationships/hyperlink" Target="http://www.millenniumassessment.org/documents/document.347.aspx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SHONIL ANIL BHAGWAT</vt:lpstr>
    </vt:vector>
  </TitlesOfParts>
  <Company>University of Oxford</Company>
  <LinksUpToDate>false</LinksUpToDate>
  <CharactersWithSpaces>23788</CharactersWithSpaces>
  <SharedDoc>false</SharedDoc>
  <HLinks>
    <vt:vector size="66" baseType="variant">
      <vt:variant>
        <vt:i4>3670132</vt:i4>
      </vt:variant>
      <vt:variant>
        <vt:i4>30</vt:i4>
      </vt:variant>
      <vt:variant>
        <vt:i4>0</vt:i4>
      </vt:variant>
      <vt:variant>
        <vt:i4>5</vt:i4>
      </vt:variant>
      <vt:variant>
        <vt:lpwstr>http://www.ias.ac.in/currsci/jan252005/213.pdf</vt:lpwstr>
      </vt:variant>
      <vt:variant>
        <vt:lpwstr/>
      </vt:variant>
      <vt:variant>
        <vt:i4>3473535</vt:i4>
      </vt:variant>
      <vt:variant>
        <vt:i4>27</vt:i4>
      </vt:variant>
      <vt:variant>
        <vt:i4>0</vt:i4>
      </vt:variant>
      <vt:variant>
        <vt:i4>5</vt:i4>
      </vt:variant>
      <vt:variant>
        <vt:lpwstr>http://www.millenniumassessment.org/documents/document.347.aspx.pdf</vt:lpwstr>
      </vt:variant>
      <vt:variant>
        <vt:lpwstr/>
      </vt:variant>
      <vt:variant>
        <vt:i4>3604593</vt:i4>
      </vt:variant>
      <vt:variant>
        <vt:i4>24</vt:i4>
      </vt:variant>
      <vt:variant>
        <vt:i4>0</vt:i4>
      </vt:variant>
      <vt:variant>
        <vt:i4>5</vt:i4>
      </vt:variant>
      <vt:variant>
        <vt:lpwstr>http://www.ias.ac.in/currsci/sep102008/637.pdf</vt:lpwstr>
      </vt:variant>
      <vt:variant>
        <vt:lpwstr/>
      </vt:variant>
      <vt:variant>
        <vt:i4>6029315</vt:i4>
      </vt:variant>
      <vt:variant>
        <vt:i4>21</vt:i4>
      </vt:variant>
      <vt:variant>
        <vt:i4>0</vt:i4>
      </vt:variant>
      <vt:variant>
        <vt:i4>5</vt:i4>
      </vt:variant>
      <vt:variant>
        <vt:lpwstr>http://www.ankurpatwardhan.com/camptothecin_curr_sc.pdf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http://www.phcogres.com/</vt:lpwstr>
      </vt:variant>
      <vt:variant>
        <vt:lpwstr/>
      </vt:variant>
      <vt:variant>
        <vt:i4>3670131</vt:i4>
      </vt:variant>
      <vt:variant>
        <vt:i4>15</vt:i4>
      </vt:variant>
      <vt:variant>
        <vt:i4>0</vt:i4>
      </vt:variant>
      <vt:variant>
        <vt:i4>5</vt:i4>
      </vt:variant>
      <vt:variant>
        <vt:lpwstr>http://www.ias.ac.in/currsci/25feb2011/547.pdf</vt:lpwstr>
      </vt:variant>
      <vt:variant>
        <vt:lpwstr/>
      </vt:variant>
      <vt:variant>
        <vt:i4>1572881</vt:i4>
      </vt:variant>
      <vt:variant>
        <vt:i4>12</vt:i4>
      </vt:variant>
      <vt:variant>
        <vt:i4>0</vt:i4>
      </vt:variant>
      <vt:variant>
        <vt:i4>5</vt:i4>
      </vt:variant>
      <vt:variant>
        <vt:lpwstr>http://www.ijpsr.com/V2I10/32 Vol. 2(10), IJPSR-834, Paper 25.pdf</vt:lpwstr>
      </vt:variant>
      <vt:variant>
        <vt:lpwstr/>
      </vt:variant>
      <vt:variant>
        <vt:i4>2949174</vt:i4>
      </vt:variant>
      <vt:variant>
        <vt:i4>9</vt:i4>
      </vt:variant>
      <vt:variant>
        <vt:i4>0</vt:i4>
      </vt:variant>
      <vt:variant>
        <vt:i4>5</vt:i4>
      </vt:variant>
      <vt:variant>
        <vt:lpwstr>http://www.tropecol.com/pdf/open/PDF_53_1/Art-06.pdf</vt:lpwstr>
      </vt:variant>
      <vt:variant>
        <vt:lpwstr/>
      </vt:variant>
      <vt:variant>
        <vt:i4>983130</vt:i4>
      </vt:variant>
      <vt:variant>
        <vt:i4>6</vt:i4>
      </vt:variant>
      <vt:variant>
        <vt:i4>0</vt:i4>
      </vt:variant>
      <vt:variant>
        <vt:i4>5</vt:i4>
      </vt:variant>
      <vt:variant>
        <vt:lpwstr>http://ajol.info/index.php/ajest/about/editorialPolicies</vt:lpwstr>
      </vt:variant>
      <vt:variant>
        <vt:lpwstr/>
      </vt:variant>
      <vt:variant>
        <vt:i4>6160410</vt:i4>
      </vt:variant>
      <vt:variant>
        <vt:i4>3</vt:i4>
      </vt:variant>
      <vt:variant>
        <vt:i4>0</vt:i4>
      </vt:variant>
      <vt:variant>
        <vt:i4>5</vt:i4>
      </vt:variant>
      <vt:variant>
        <vt:lpwstr>http://www.ranwa.org/</vt:lpwstr>
      </vt:variant>
      <vt:variant>
        <vt:lpwstr/>
      </vt:variant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http://www.mespune.in/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SHONIL ANIL BHAGWAT</dc:title>
  <dc:creator>Shonil Bhagwat</dc:creator>
  <cp:lastModifiedBy>Ankur</cp:lastModifiedBy>
  <cp:revision>11</cp:revision>
  <cp:lastPrinted>2015-01-08T01:33:00Z</cp:lastPrinted>
  <dcterms:created xsi:type="dcterms:W3CDTF">2017-05-06T02:28:00Z</dcterms:created>
  <dcterms:modified xsi:type="dcterms:W3CDTF">2018-11-09T02:10:00Z</dcterms:modified>
</cp:coreProperties>
</file>